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C2D0" w14:textId="77777777" w:rsidR="008C2B5B" w:rsidRPr="0038514D" w:rsidRDefault="008C2B5B" w:rsidP="00C45F1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8514D">
        <w:rPr>
          <w:rFonts w:ascii="Times New Roman" w:hAnsi="Times New Roman"/>
          <w:b/>
          <w:sz w:val="24"/>
          <w:szCs w:val="24"/>
        </w:rPr>
        <w:t xml:space="preserve">УКАЗАНИЯ ЗА РАЗРАБОТВАНЕ НА ЕСЕ НА СОЦИАЛНО-ИКОНОМИЧЕСКА </w:t>
      </w:r>
    </w:p>
    <w:p w14:paraId="19609489" w14:textId="77777777" w:rsidR="008C2B5B" w:rsidRPr="0038514D" w:rsidRDefault="008C2B5B" w:rsidP="00C45F1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8514D">
        <w:rPr>
          <w:rFonts w:ascii="Times New Roman" w:hAnsi="Times New Roman"/>
          <w:b/>
          <w:sz w:val="24"/>
          <w:szCs w:val="24"/>
        </w:rPr>
        <w:t xml:space="preserve">ТЕМА ЗА УЧАСТИЕ В НАЦИОНАЛЕН КОНКУРС ЗА ЕСЕ </w:t>
      </w:r>
    </w:p>
    <w:p w14:paraId="292EFF9F" w14:textId="77777777" w:rsidR="008C2B5B" w:rsidRPr="000A159B" w:rsidRDefault="008C2B5B" w:rsidP="00C45F1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A159B">
        <w:rPr>
          <w:rFonts w:ascii="Times New Roman" w:hAnsi="Times New Roman"/>
          <w:b/>
          <w:sz w:val="24"/>
          <w:szCs w:val="24"/>
        </w:rPr>
        <w:t>ЗА ПРИЕМ В СПЕЦИАЛНОСТ „СОЦИОЛОГИЯ” В УНСС</w:t>
      </w:r>
    </w:p>
    <w:p w14:paraId="0B1144EA" w14:textId="77777777" w:rsidR="008C2B5B" w:rsidRDefault="008C2B5B" w:rsidP="0038514D">
      <w:pPr>
        <w:rPr>
          <w:rFonts w:ascii="Times New Roman" w:hAnsi="Times New Roman"/>
          <w:sz w:val="24"/>
          <w:szCs w:val="24"/>
        </w:rPr>
      </w:pPr>
    </w:p>
    <w:p w14:paraId="308D89CB" w14:textId="77777777" w:rsidR="008C2B5B" w:rsidRPr="0038514D" w:rsidRDefault="008C2B5B" w:rsidP="001855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 xml:space="preserve">Есето е вид </w:t>
      </w:r>
      <w:proofErr w:type="spellStart"/>
      <w:r w:rsidRPr="0038514D">
        <w:rPr>
          <w:rFonts w:ascii="Times New Roman" w:hAnsi="Times New Roman"/>
          <w:sz w:val="24"/>
          <w:szCs w:val="24"/>
        </w:rPr>
        <w:t>аргументативно</w:t>
      </w:r>
      <w:proofErr w:type="spellEnd"/>
      <w:r w:rsidRPr="0038514D">
        <w:rPr>
          <w:rFonts w:ascii="Times New Roman" w:hAnsi="Times New Roman"/>
          <w:sz w:val="24"/>
          <w:szCs w:val="24"/>
        </w:rPr>
        <w:t xml:space="preserve"> съчинение. Предполага оригиналн</w:t>
      </w:r>
      <w:r>
        <w:rPr>
          <w:rFonts w:ascii="Times New Roman" w:hAnsi="Times New Roman"/>
          <w:sz w:val="24"/>
          <w:szCs w:val="24"/>
        </w:rPr>
        <w:t xml:space="preserve">о изложение в свободна форма </w:t>
      </w:r>
      <w:r w:rsidRPr="0038514D">
        <w:rPr>
          <w:rFonts w:ascii="Times New Roman" w:hAnsi="Times New Roman"/>
          <w:sz w:val="24"/>
          <w:szCs w:val="24"/>
        </w:rPr>
        <w:t>на авторова идея, оценка или преживяване, свързани с актуален и обществено знач</w:t>
      </w:r>
      <w:r>
        <w:rPr>
          <w:rFonts w:ascii="Times New Roman" w:hAnsi="Times New Roman"/>
          <w:sz w:val="24"/>
          <w:szCs w:val="24"/>
        </w:rPr>
        <w:t>им проблем. Есето съдържа лични аргументирани тези, разсъждения,</w:t>
      </w:r>
      <w:r w:rsidRPr="0038514D">
        <w:rPr>
          <w:rFonts w:ascii="Times New Roman" w:hAnsi="Times New Roman"/>
          <w:sz w:val="24"/>
          <w:szCs w:val="24"/>
        </w:rPr>
        <w:t xml:space="preserve"> умозаключения </w:t>
      </w:r>
      <w:r>
        <w:rPr>
          <w:rFonts w:ascii="Times New Roman" w:hAnsi="Times New Roman"/>
          <w:sz w:val="24"/>
          <w:szCs w:val="24"/>
        </w:rPr>
        <w:t xml:space="preserve">на автора </w:t>
      </w:r>
      <w:r w:rsidRPr="003851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поставения проблем (тема)</w:t>
      </w:r>
      <w:r w:rsidRPr="0038514D">
        <w:rPr>
          <w:rFonts w:ascii="Times New Roman" w:hAnsi="Times New Roman"/>
          <w:sz w:val="24"/>
          <w:szCs w:val="24"/>
        </w:rPr>
        <w:t>.</w:t>
      </w:r>
    </w:p>
    <w:p w14:paraId="40EC00D8" w14:textId="77777777" w:rsidR="008C2B5B" w:rsidRPr="0038514D" w:rsidRDefault="008C2B5B" w:rsidP="001855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 xml:space="preserve">Есето се отличава с ясно и еднозначно формулирана авторова теза по зададената тема. Тезата представлява точно </w:t>
      </w:r>
      <w:r>
        <w:rPr>
          <w:rFonts w:ascii="Times New Roman" w:hAnsi="Times New Roman"/>
          <w:sz w:val="24"/>
          <w:szCs w:val="24"/>
        </w:rPr>
        <w:t xml:space="preserve">и конкретно </w:t>
      </w:r>
      <w:r w:rsidRPr="0038514D">
        <w:rPr>
          <w:rFonts w:ascii="Times New Roman" w:hAnsi="Times New Roman"/>
          <w:sz w:val="24"/>
          <w:szCs w:val="24"/>
        </w:rPr>
        <w:t>изразено твърдение, което трябва да бъде целенасо</w:t>
      </w:r>
      <w:r>
        <w:rPr>
          <w:rFonts w:ascii="Times New Roman" w:hAnsi="Times New Roman"/>
          <w:sz w:val="24"/>
          <w:szCs w:val="24"/>
        </w:rPr>
        <w:t>чено и задълбочено аргументирано</w:t>
      </w:r>
      <w:r w:rsidRPr="0038514D">
        <w:rPr>
          <w:rFonts w:ascii="Times New Roman" w:hAnsi="Times New Roman"/>
          <w:sz w:val="24"/>
          <w:szCs w:val="24"/>
        </w:rPr>
        <w:t>. Авторът решава какъв тип аргументация на тезата да представи: рационална, емоционална или съчетание на двете, както и в каква логическа или асоциативна рамка да структурира аргументите си.</w:t>
      </w:r>
    </w:p>
    <w:p w14:paraId="38E93EFA" w14:textId="77777777" w:rsidR="008C2B5B" w:rsidRPr="0038514D" w:rsidRDefault="008C2B5B" w:rsidP="001855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>Есето е граничен жанр между научния, пуб</w:t>
      </w:r>
      <w:r>
        <w:rPr>
          <w:rFonts w:ascii="Times New Roman" w:hAnsi="Times New Roman"/>
          <w:sz w:val="24"/>
          <w:szCs w:val="24"/>
        </w:rPr>
        <w:t>лицистичния и художествения жанр</w:t>
      </w:r>
      <w:r w:rsidRPr="0038514D">
        <w:rPr>
          <w:rFonts w:ascii="Times New Roman" w:hAnsi="Times New Roman"/>
          <w:sz w:val="24"/>
          <w:szCs w:val="24"/>
        </w:rPr>
        <w:t>, свободно интегриращ техните стилистични средства. Целта на есето е да изясни чрез въздействащ език гледната точка на автора по поставения проблем. Авторът постига тази цел чрез избор и употреба на съответни стилови и езикови средства за художествено въздействие, употреба на символи и символни интерпретации, неочаквани мисловни обрати, иновативни форми и др. В подкрепа на тезата може да се използва научна аргументация - статистически данни, резултати от научни изследвания, рационални доказателства и др. Допустимо е и позоваването на личен опит, емоционална съпричастност, мнения на авторитети, конкретни примери и др. Всичко това следва да бъде интегрирано в избрана от автора композиционна структура. Най-често структурата на есето се състои от следните три композиционни елемента: увод, изложение и заключение, поставени в смислово и логично единство.</w:t>
      </w:r>
    </w:p>
    <w:p w14:paraId="6721D4DC" w14:textId="77777777" w:rsidR="008C2B5B" w:rsidRPr="0038514D" w:rsidRDefault="008C2B5B" w:rsidP="001855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>Заемането и аргументирането на определена позиция по значим обществен проблем изисква от автора умение за формиране и отстояване на собствена позиция, отговорност и етичност. В тази връзка, авторът може да използва размислите, идеите, оценките на предхождащи го автори, но задължително цитирайки коректно и изчерпателно съответните източници.</w:t>
      </w:r>
    </w:p>
    <w:p w14:paraId="17EFE62C" w14:textId="77777777" w:rsidR="008C2B5B" w:rsidRPr="0038514D" w:rsidRDefault="008C2B5B" w:rsidP="0018554C">
      <w:pPr>
        <w:ind w:firstLine="567"/>
        <w:rPr>
          <w:rFonts w:ascii="Times New Roman" w:hAnsi="Times New Roman"/>
          <w:b/>
          <w:sz w:val="24"/>
          <w:szCs w:val="24"/>
        </w:rPr>
      </w:pPr>
      <w:r w:rsidRPr="0038514D">
        <w:rPr>
          <w:rFonts w:ascii="Times New Roman" w:hAnsi="Times New Roman"/>
          <w:b/>
          <w:sz w:val="24"/>
          <w:szCs w:val="24"/>
        </w:rPr>
        <w:t>Есето трябва:</w:t>
      </w:r>
    </w:p>
    <w:p w14:paraId="695DEF30" w14:textId="0F699867" w:rsidR="008C2B5B" w:rsidRPr="0038514D" w:rsidRDefault="008C2B5B" w:rsidP="0018554C">
      <w:pPr>
        <w:pStyle w:val="ListParagraph"/>
        <w:numPr>
          <w:ilvl w:val="0"/>
          <w:numId w:val="1"/>
        </w:numPr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е написано на български език;</w:t>
      </w:r>
    </w:p>
    <w:p w14:paraId="53ADF009" w14:textId="6108629C" w:rsidR="008C2B5B" w:rsidRPr="0038514D" w:rsidRDefault="008C2B5B" w:rsidP="0018554C">
      <w:pPr>
        <w:pStyle w:val="ListParagraph"/>
        <w:numPr>
          <w:ilvl w:val="0"/>
          <w:numId w:val="1"/>
        </w:numPr>
        <w:ind w:left="924" w:hanging="357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>да е в обем между 14 000 и 18 000 знака</w:t>
      </w:r>
      <w:r w:rsidR="00062173">
        <w:rPr>
          <w:rFonts w:ascii="Times New Roman" w:hAnsi="Times New Roman"/>
          <w:sz w:val="24"/>
          <w:szCs w:val="24"/>
        </w:rPr>
        <w:t>, вкл. интервалите,</w:t>
      </w:r>
      <w:r w:rsidRPr="0038514D">
        <w:rPr>
          <w:rFonts w:ascii="Times New Roman" w:hAnsi="Times New Roman"/>
          <w:sz w:val="24"/>
          <w:szCs w:val="24"/>
        </w:rPr>
        <w:t xml:space="preserve"> без източниците;</w:t>
      </w:r>
    </w:p>
    <w:p w14:paraId="52DE5CD0" w14:textId="27540CC9" w:rsidR="008C2B5B" w:rsidRDefault="008C2B5B" w:rsidP="0018554C">
      <w:pPr>
        <w:pStyle w:val="ListParagraph"/>
        <w:numPr>
          <w:ilvl w:val="0"/>
          <w:numId w:val="1"/>
        </w:numPr>
        <w:ind w:left="924" w:hanging="357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>да е във формат .</w:t>
      </w:r>
      <w:proofErr w:type="spellStart"/>
      <w:r w:rsidRPr="0038514D">
        <w:rPr>
          <w:rFonts w:ascii="Times New Roman" w:hAnsi="Times New Roman"/>
          <w:sz w:val="24"/>
          <w:szCs w:val="24"/>
        </w:rPr>
        <w:t>doc</w:t>
      </w:r>
      <w:proofErr w:type="spellEnd"/>
      <w:r w:rsidRPr="0038514D">
        <w:rPr>
          <w:rFonts w:ascii="Times New Roman" w:hAnsi="Times New Roman"/>
          <w:sz w:val="24"/>
          <w:szCs w:val="24"/>
        </w:rPr>
        <w:t xml:space="preserve"> или .</w:t>
      </w:r>
      <w:proofErr w:type="spellStart"/>
      <w:r w:rsidRPr="0038514D">
        <w:rPr>
          <w:rFonts w:ascii="Times New Roman" w:hAnsi="Times New Roman"/>
          <w:sz w:val="24"/>
          <w:szCs w:val="24"/>
        </w:rPr>
        <w:t>docх</w:t>
      </w:r>
      <w:proofErr w:type="spellEnd"/>
      <w:r w:rsidRPr="0038514D">
        <w:rPr>
          <w:rFonts w:ascii="Times New Roman" w:hAnsi="Times New Roman"/>
          <w:sz w:val="24"/>
          <w:szCs w:val="24"/>
        </w:rPr>
        <w:t xml:space="preserve">, </w:t>
      </w:r>
      <w:r w:rsidR="00062173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38514D">
        <w:rPr>
          <w:rFonts w:ascii="Times New Roman" w:hAnsi="Times New Roman"/>
          <w:sz w:val="24"/>
          <w:szCs w:val="24"/>
        </w:rPr>
        <w:t>Times</w:t>
      </w:r>
      <w:proofErr w:type="spellEnd"/>
      <w:r w:rsidRPr="0038514D">
        <w:rPr>
          <w:rFonts w:ascii="Times New Roman" w:hAnsi="Times New Roman"/>
          <w:sz w:val="24"/>
          <w:szCs w:val="24"/>
        </w:rPr>
        <w:t xml:space="preserve"> New </w:t>
      </w:r>
      <w:proofErr w:type="spellStart"/>
      <w:r w:rsidRPr="0038514D">
        <w:rPr>
          <w:rFonts w:ascii="Times New Roman" w:hAnsi="Times New Roman"/>
          <w:sz w:val="24"/>
          <w:szCs w:val="24"/>
        </w:rPr>
        <w:t>Roman</w:t>
      </w:r>
      <w:proofErr w:type="spellEnd"/>
      <w:r w:rsidR="00062173">
        <w:rPr>
          <w:rFonts w:ascii="Times New Roman" w:hAnsi="Times New Roman"/>
          <w:sz w:val="24"/>
          <w:szCs w:val="24"/>
        </w:rPr>
        <w:t xml:space="preserve"> размер </w:t>
      </w:r>
      <w:r w:rsidRPr="0038514D">
        <w:rPr>
          <w:rFonts w:ascii="Times New Roman" w:hAnsi="Times New Roman"/>
          <w:sz w:val="24"/>
          <w:szCs w:val="24"/>
        </w:rPr>
        <w:t>12, разстояние между редовете</w:t>
      </w:r>
      <w:r w:rsidR="00062173">
        <w:rPr>
          <w:rFonts w:ascii="Times New Roman" w:hAnsi="Times New Roman"/>
          <w:sz w:val="24"/>
          <w:szCs w:val="24"/>
        </w:rPr>
        <w:t xml:space="preserve"> –</w:t>
      </w:r>
      <w:r w:rsidRPr="0038514D">
        <w:rPr>
          <w:rFonts w:ascii="Times New Roman" w:hAnsi="Times New Roman"/>
          <w:sz w:val="24"/>
          <w:szCs w:val="24"/>
        </w:rPr>
        <w:t xml:space="preserve"> 1</w:t>
      </w:r>
      <w:r w:rsidR="00062173">
        <w:rPr>
          <w:rFonts w:ascii="Times New Roman" w:hAnsi="Times New Roman"/>
          <w:sz w:val="24"/>
          <w:szCs w:val="24"/>
          <w:lang w:val="en-US"/>
        </w:rPr>
        <w:t>,</w:t>
      </w:r>
      <w:r w:rsidRPr="0038514D">
        <w:rPr>
          <w:rFonts w:ascii="Times New Roman" w:hAnsi="Times New Roman"/>
          <w:sz w:val="24"/>
          <w:szCs w:val="24"/>
        </w:rPr>
        <w:t>5</w:t>
      </w:r>
      <w:r w:rsidR="004053BF">
        <w:rPr>
          <w:rFonts w:ascii="Times New Roman" w:hAnsi="Times New Roman"/>
          <w:sz w:val="24"/>
          <w:szCs w:val="24"/>
        </w:rPr>
        <w:t>;</w:t>
      </w:r>
    </w:p>
    <w:p w14:paraId="3AD29759" w14:textId="7B74B2FE" w:rsidR="004053BF" w:rsidRPr="0038514D" w:rsidRDefault="004053BF" w:rsidP="0018554C">
      <w:pPr>
        <w:pStyle w:val="ListParagraph"/>
        <w:numPr>
          <w:ilvl w:val="0"/>
          <w:numId w:val="1"/>
        </w:numPr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е изпратено чрез приложения формуляр.</w:t>
      </w:r>
    </w:p>
    <w:sectPr w:rsidR="004053BF" w:rsidRPr="0038514D" w:rsidSect="00F4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3B76"/>
    <w:multiLevelType w:val="hybridMultilevel"/>
    <w:tmpl w:val="9E6AE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4D"/>
    <w:rsid w:val="000302BC"/>
    <w:rsid w:val="00062173"/>
    <w:rsid w:val="000905CF"/>
    <w:rsid w:val="000A159B"/>
    <w:rsid w:val="000C2E88"/>
    <w:rsid w:val="000C36E3"/>
    <w:rsid w:val="0018554C"/>
    <w:rsid w:val="002D0AAB"/>
    <w:rsid w:val="002D629B"/>
    <w:rsid w:val="00381FC1"/>
    <w:rsid w:val="0038514D"/>
    <w:rsid w:val="004053BF"/>
    <w:rsid w:val="004A286A"/>
    <w:rsid w:val="006F4B23"/>
    <w:rsid w:val="00850FD0"/>
    <w:rsid w:val="008C2B5B"/>
    <w:rsid w:val="008D0C81"/>
    <w:rsid w:val="008E3E06"/>
    <w:rsid w:val="009265B2"/>
    <w:rsid w:val="00A2504C"/>
    <w:rsid w:val="00AF5A38"/>
    <w:rsid w:val="00C2186A"/>
    <w:rsid w:val="00C412F2"/>
    <w:rsid w:val="00C45F19"/>
    <w:rsid w:val="00C608BD"/>
    <w:rsid w:val="00CC04CB"/>
    <w:rsid w:val="00D91954"/>
    <w:rsid w:val="00DA6C01"/>
    <w:rsid w:val="00DD7FCE"/>
    <w:rsid w:val="00E36DAC"/>
    <w:rsid w:val="00F41A1F"/>
    <w:rsid w:val="00FC5CEE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CBA1E"/>
  <w15:docId w15:val="{E34D8552-8D2A-4F79-9A40-FB31C811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Company>UNWE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Катедра "Икономическа социология"</dc:creator>
  <cp:keywords/>
  <dc:description/>
  <cp:lastModifiedBy>Мария Божкова</cp:lastModifiedBy>
  <cp:revision>2</cp:revision>
  <dcterms:created xsi:type="dcterms:W3CDTF">2025-10-03T07:45:00Z</dcterms:created>
  <dcterms:modified xsi:type="dcterms:W3CDTF">2025-10-03T07:45:00Z</dcterms:modified>
</cp:coreProperties>
</file>