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C4" w:rsidRPr="008F3FD0" w:rsidRDefault="008F3FD0" w:rsidP="008F3F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F3FD0">
        <w:rPr>
          <w:rFonts w:ascii="Times New Roman" w:hAnsi="Times New Roman" w:cs="Times New Roman"/>
          <w:sz w:val="24"/>
          <w:szCs w:val="24"/>
          <w:lang w:val="en-US"/>
        </w:rPr>
        <w:t>UNIVERSITY OF NATIONAL AND WORLD ECONOMY</w:t>
      </w:r>
    </w:p>
    <w:p w:rsidR="003A0EBD" w:rsidRPr="008F3FD0" w:rsidRDefault="008F3FD0" w:rsidP="008F3F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F3FD0">
        <w:rPr>
          <w:rFonts w:ascii="Times New Roman" w:hAnsi="Times New Roman" w:cs="Times New Roman"/>
          <w:sz w:val="24"/>
          <w:szCs w:val="24"/>
          <w:lang w:val="en-US"/>
        </w:rPr>
        <w:t>METHODOLOGY AND METHODS OF SCIENTIFIC RESEARCH</w:t>
      </w:r>
    </w:p>
    <w:p w:rsidR="003A0EBD" w:rsidRPr="008F3FD0" w:rsidRDefault="008F3FD0" w:rsidP="008F3FD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F3FD0">
        <w:rPr>
          <w:rFonts w:ascii="Times New Roman" w:hAnsi="Times New Roman" w:cs="Times New Roman"/>
          <w:sz w:val="24"/>
          <w:szCs w:val="24"/>
          <w:lang w:val="en-US"/>
        </w:rPr>
        <w:t>A PH.D. LEVEL COURSE</w:t>
      </w:r>
    </w:p>
    <w:p w:rsidR="003A0EBD" w:rsidRPr="008F3FD0" w:rsidRDefault="008F3FD0" w:rsidP="008F3F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F3FD0">
        <w:rPr>
          <w:rFonts w:ascii="Times New Roman" w:hAnsi="Times New Roman" w:cs="Times New Roman"/>
          <w:sz w:val="24"/>
          <w:szCs w:val="24"/>
          <w:lang w:val="en-US"/>
        </w:rPr>
        <w:t>GUIDELINES FOR THE EXAM</w:t>
      </w:r>
    </w:p>
    <w:p w:rsidR="003A0EBD" w:rsidRPr="008F3FD0" w:rsidRDefault="003A0EBD" w:rsidP="008F3F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The exam is in </w:t>
      </w:r>
      <w:r w:rsidR="001D7DB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8F3FD0">
        <w:rPr>
          <w:rFonts w:ascii="Times New Roman" w:hAnsi="Times New Roman" w:cs="Times New Roman"/>
          <w:sz w:val="24"/>
          <w:szCs w:val="24"/>
          <w:lang w:val="en-US"/>
        </w:rPr>
        <w:t>written form. Each student writes an essay addressing the following issues related to their Ph.D. thesis:</w:t>
      </w:r>
    </w:p>
    <w:p w:rsidR="003A0EBD" w:rsidRPr="008F3FD0" w:rsidRDefault="003A0EBD" w:rsidP="008F3FD0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1. Formulating a research question and a scientific problem. </w:t>
      </w:r>
      <w:r w:rsidRPr="008F3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Choosing a topic of a Ph.D. dissertation. Significance of the </w:t>
      </w:r>
      <w:r w:rsidRPr="008F3FD0">
        <w:rPr>
          <w:rFonts w:ascii="Times New Roman" w:hAnsi="Times New Roman" w:cs="Times New Roman"/>
          <w:bCs/>
          <w:sz w:val="24"/>
          <w:szCs w:val="24"/>
          <w:lang w:val="en-US"/>
        </w:rPr>
        <w:t>topic</w:t>
      </w:r>
      <w:r w:rsidRPr="008F3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Individual motivation </w:t>
      </w:r>
      <w:r w:rsidRPr="008F3FD0">
        <w:rPr>
          <w:rFonts w:ascii="Times New Roman" w:hAnsi="Times New Roman" w:cs="Times New Roman"/>
          <w:bCs/>
          <w:sz w:val="24"/>
          <w:szCs w:val="24"/>
          <w:lang w:val="en-US"/>
        </w:rPr>
        <w:t>for choosing the topic</w:t>
      </w:r>
      <w:r w:rsidRPr="008F3FD0">
        <w:rPr>
          <w:rFonts w:ascii="Times New Roman" w:hAnsi="Times New Roman" w:cs="Times New Roman"/>
          <w:bCs/>
          <w:sz w:val="24"/>
          <w:szCs w:val="24"/>
          <w:lang w:val="en-US"/>
        </w:rPr>
        <w:t>. Positioning of the topic within the contemporary set of issues. A working title of the thesis</w:t>
      </w:r>
      <w:r w:rsidRPr="008F3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working</w:t>
      </w:r>
      <w:r w:rsidRPr="008F3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hypotheses. Likelihood of achieving a scientific and practical contribution.</w:t>
      </w:r>
    </w:p>
    <w:p w:rsidR="003A0EBD" w:rsidRPr="008F3FD0" w:rsidRDefault="003A0EBD" w:rsidP="008F3FD0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3FD0">
        <w:rPr>
          <w:rFonts w:ascii="Times New Roman" w:hAnsi="Times New Roman" w:cs="Times New Roman"/>
          <w:sz w:val="24"/>
          <w:szCs w:val="24"/>
          <w:lang w:val="en-US"/>
        </w:rPr>
        <w:t>2. The g</w:t>
      </w:r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oals, subject and object of </w:t>
      </w:r>
      <w:r w:rsidRPr="008F3FD0">
        <w:rPr>
          <w:rFonts w:ascii="Times New Roman" w:hAnsi="Times New Roman" w:cs="Times New Roman"/>
          <w:sz w:val="24"/>
          <w:szCs w:val="24"/>
          <w:lang w:val="en-US"/>
        </w:rPr>
        <w:t>the thesis</w:t>
      </w:r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Main goal and its decomposition into aims and immediate targets. </w:t>
      </w:r>
      <w:r w:rsidR="000C7A59" w:rsidRPr="008F3FD0">
        <w:rPr>
          <w:rFonts w:ascii="Times New Roman" w:hAnsi="Times New Roman" w:cs="Times New Roman"/>
          <w:sz w:val="24"/>
          <w:szCs w:val="24"/>
          <w:lang w:val="en-US"/>
        </w:rPr>
        <w:t>The cycle of the study. A preliminary structure of the thesis.</w:t>
      </w:r>
    </w:p>
    <w:p w:rsidR="000C7A59" w:rsidRPr="008F3FD0" w:rsidRDefault="000C7A59" w:rsidP="008F3FD0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8F3FD0">
        <w:rPr>
          <w:rFonts w:ascii="Times New Roman" w:hAnsi="Times New Roman" w:cs="Times New Roman"/>
          <w:sz w:val="24"/>
          <w:szCs w:val="24"/>
          <w:lang w:val="en-US"/>
        </w:rPr>
        <w:t>A characteristic of the object of the study.</w:t>
      </w:r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0ACC"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Boundaries of the object. Designing a system of measurements and indicators for analysis, estimation and forecasting the object of analysis. </w:t>
      </w:r>
    </w:p>
    <w:p w:rsidR="00D50ACC" w:rsidRPr="008F3FD0" w:rsidRDefault="00D50ACC" w:rsidP="008F3FD0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4. The subject of the thesis. What are its boundaries and limitations? What is the field of study and the movements between and across disciplines? The links between </w:t>
      </w:r>
      <w:r w:rsidR="001D7DB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7DB3"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D7DB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F3FD0">
        <w:rPr>
          <w:rFonts w:ascii="Times New Roman" w:hAnsi="Times New Roman" w:cs="Times New Roman"/>
          <w:sz w:val="24"/>
          <w:szCs w:val="24"/>
          <w:lang w:val="en-US"/>
        </w:rPr>
        <w:t>unit of analysis, subject matter, main goal</w:t>
      </w:r>
      <w:r w:rsidR="001D7D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, and working hypothesis. </w:t>
      </w:r>
    </w:p>
    <w:p w:rsidR="00D50ACC" w:rsidRPr="008F3FD0" w:rsidRDefault="00D50ACC" w:rsidP="008F3FD0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5. Approaches to doing research work and methods to investigate </w:t>
      </w:r>
      <w:r w:rsidR="001D7DB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 specific topic</w:t>
      </w:r>
      <w:r w:rsidR="001D7DB3">
        <w:rPr>
          <w:rFonts w:ascii="Times New Roman" w:hAnsi="Times New Roman" w:cs="Times New Roman"/>
          <w:sz w:val="24"/>
          <w:szCs w:val="24"/>
          <w:lang w:val="en-US"/>
        </w:rPr>
        <w:t xml:space="preserve"> at hand</w:t>
      </w:r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D7DB3">
        <w:rPr>
          <w:rFonts w:ascii="Times New Roman" w:hAnsi="Times New Roman" w:cs="Times New Roman"/>
          <w:sz w:val="24"/>
          <w:szCs w:val="24"/>
          <w:lang w:val="en-US"/>
        </w:rPr>
        <w:t>Key literature sources.</w:t>
      </w:r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 Protecting the results from </w:t>
      </w:r>
      <w:r w:rsidR="001D7DB3">
        <w:rPr>
          <w:rFonts w:ascii="Times New Roman" w:hAnsi="Times New Roman" w:cs="Times New Roman"/>
          <w:sz w:val="24"/>
          <w:szCs w:val="24"/>
          <w:lang w:val="en-US"/>
        </w:rPr>
        <w:t xml:space="preserve">research </w:t>
      </w:r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work. </w:t>
      </w:r>
    </w:p>
    <w:p w:rsidR="00424133" w:rsidRPr="008F3FD0" w:rsidRDefault="00424133" w:rsidP="008F3F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3FD0">
        <w:rPr>
          <w:rFonts w:ascii="Times New Roman" w:hAnsi="Times New Roman" w:cs="Times New Roman"/>
          <w:sz w:val="24"/>
          <w:szCs w:val="24"/>
          <w:lang w:val="en-US"/>
        </w:rPr>
        <w:t>GRADING</w:t>
      </w:r>
    </w:p>
    <w:p w:rsidR="00424133" w:rsidRPr="008F3FD0" w:rsidRDefault="00424133" w:rsidP="008F3F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Each of the 5 components above </w:t>
      </w:r>
      <w:r w:rsidR="0054652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 graded with </w:t>
      </w:r>
      <w:r w:rsidR="00546528">
        <w:rPr>
          <w:rFonts w:ascii="Times New Roman" w:hAnsi="Times New Roman" w:cs="Times New Roman"/>
          <w:sz w:val="24"/>
          <w:szCs w:val="24"/>
          <w:lang w:val="en-US"/>
        </w:rPr>
        <w:t>up to</w:t>
      </w:r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 20 points, for a total maximum of 100 points. Then, depending on the total score, there are five possible grades a student can receive, ranging from Fail (2) to Excellent (6). The specific grade will be assigned according to the following table:</w:t>
      </w:r>
    </w:p>
    <w:tbl>
      <w:tblPr>
        <w:tblpPr w:leftFromText="180" w:rightFromText="180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885"/>
        <w:gridCol w:w="1315"/>
        <w:gridCol w:w="852"/>
        <w:gridCol w:w="774"/>
        <w:gridCol w:w="1145"/>
        <w:gridCol w:w="849"/>
      </w:tblGrid>
      <w:tr w:rsidR="008F3FD0" w:rsidRPr="008F3FD0" w:rsidTr="00295A3F">
        <w:tc>
          <w:tcPr>
            <w:tcW w:w="1506" w:type="dxa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Excellent</w:t>
            </w:r>
            <w:r w:rsidRPr="008F3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/6/</w:t>
            </w:r>
          </w:p>
        </w:tc>
        <w:tc>
          <w:tcPr>
            <w:tcW w:w="1885" w:type="dxa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Very good</w:t>
            </w:r>
            <w:r w:rsidRPr="008F3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/5/</w:t>
            </w:r>
          </w:p>
        </w:tc>
        <w:tc>
          <w:tcPr>
            <w:tcW w:w="1315" w:type="dxa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8F3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/4/</w:t>
            </w:r>
          </w:p>
        </w:tc>
        <w:tc>
          <w:tcPr>
            <w:tcW w:w="1626" w:type="dxa"/>
            <w:gridSpan w:val="2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Weak pass</w:t>
            </w:r>
            <w:r w:rsidRPr="008F3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/3/</w:t>
            </w:r>
          </w:p>
        </w:tc>
        <w:tc>
          <w:tcPr>
            <w:tcW w:w="1994" w:type="dxa"/>
            <w:gridSpan w:val="2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Fail</w:t>
            </w:r>
            <w:r w:rsidRPr="008F3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/2/</w:t>
            </w:r>
          </w:p>
        </w:tc>
      </w:tr>
      <w:tr w:rsidR="008F3FD0" w:rsidRPr="008F3FD0" w:rsidTr="00295A3F">
        <w:tc>
          <w:tcPr>
            <w:tcW w:w="1506" w:type="dxa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885" w:type="dxa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315" w:type="dxa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852" w:type="dxa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74" w:type="dxa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1145" w:type="dxa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FX</w:t>
            </w:r>
          </w:p>
        </w:tc>
        <w:tc>
          <w:tcPr>
            <w:tcW w:w="849" w:type="dxa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</w:tr>
      <w:tr w:rsidR="008F3FD0" w:rsidRPr="008F3FD0" w:rsidTr="00295A3F">
        <w:tc>
          <w:tcPr>
            <w:tcW w:w="1506" w:type="dxa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89-100</w:t>
            </w:r>
          </w:p>
        </w:tc>
        <w:tc>
          <w:tcPr>
            <w:tcW w:w="1885" w:type="dxa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76-88</w:t>
            </w:r>
          </w:p>
        </w:tc>
        <w:tc>
          <w:tcPr>
            <w:tcW w:w="1315" w:type="dxa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66-75</w:t>
            </w:r>
          </w:p>
        </w:tc>
        <w:tc>
          <w:tcPr>
            <w:tcW w:w="852" w:type="dxa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63-65</w:t>
            </w:r>
          </w:p>
        </w:tc>
        <w:tc>
          <w:tcPr>
            <w:tcW w:w="774" w:type="dxa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61-62</w:t>
            </w:r>
          </w:p>
        </w:tc>
        <w:tc>
          <w:tcPr>
            <w:tcW w:w="1145" w:type="dxa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51-60</w:t>
            </w:r>
          </w:p>
        </w:tc>
        <w:tc>
          <w:tcPr>
            <w:tcW w:w="849" w:type="dxa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F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</w:t>
            </w:r>
            <w:proofErr w:type="spellEnd"/>
            <w:r w:rsidRPr="008F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50</w:t>
            </w:r>
          </w:p>
        </w:tc>
      </w:tr>
      <w:tr w:rsidR="008F3FD0" w:rsidRPr="008F3FD0" w:rsidTr="00295A3F">
        <w:trPr>
          <w:cantSplit/>
        </w:trPr>
        <w:tc>
          <w:tcPr>
            <w:tcW w:w="4706" w:type="dxa"/>
            <w:gridSpan w:val="3"/>
          </w:tcPr>
          <w:p w:rsidR="008F3FD0" w:rsidRPr="008F3FD0" w:rsidRDefault="008F3FD0" w:rsidP="002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student receives 10 ESTC credits.</w:t>
            </w:r>
          </w:p>
        </w:tc>
        <w:tc>
          <w:tcPr>
            <w:tcW w:w="3620" w:type="dxa"/>
            <w:gridSpan w:val="4"/>
          </w:tcPr>
          <w:p w:rsidR="008F3FD0" w:rsidRPr="008F3FD0" w:rsidRDefault="008F3FD0" w:rsidP="008F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 credits are received.</w:t>
            </w:r>
          </w:p>
        </w:tc>
      </w:tr>
    </w:tbl>
    <w:p w:rsidR="00424133" w:rsidRPr="008F3FD0" w:rsidRDefault="004241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50ACC" w:rsidRPr="008F3FD0" w:rsidRDefault="00424133" w:rsidP="008F3F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3FD0">
        <w:rPr>
          <w:rFonts w:ascii="Times New Roman" w:hAnsi="Times New Roman" w:cs="Times New Roman"/>
          <w:sz w:val="24"/>
          <w:szCs w:val="24"/>
          <w:lang w:val="en-US"/>
        </w:rPr>
        <w:t>The minimum passing grade to ensu</w:t>
      </w:r>
      <w:bookmarkStart w:id="0" w:name="_GoBack"/>
      <w:bookmarkEnd w:id="0"/>
      <w:r w:rsidRPr="008F3FD0">
        <w:rPr>
          <w:rFonts w:ascii="Times New Roman" w:hAnsi="Times New Roman" w:cs="Times New Roman"/>
          <w:sz w:val="24"/>
          <w:szCs w:val="24"/>
          <w:lang w:val="en-US"/>
        </w:rPr>
        <w:t xml:space="preserve">re transferability of ESTC credits, is Good (4). </w:t>
      </w:r>
    </w:p>
    <w:sectPr w:rsidR="00D50ACC" w:rsidRPr="008F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BD"/>
    <w:rsid w:val="000C7A59"/>
    <w:rsid w:val="001D7DB3"/>
    <w:rsid w:val="003A0EBD"/>
    <w:rsid w:val="00424133"/>
    <w:rsid w:val="00527CC4"/>
    <w:rsid w:val="00546528"/>
    <w:rsid w:val="008F3FD0"/>
    <w:rsid w:val="00D5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A6DBD-85E3-4BC2-AF47-C318375B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5</cp:revision>
  <dcterms:created xsi:type="dcterms:W3CDTF">2016-11-21T21:29:00Z</dcterms:created>
  <dcterms:modified xsi:type="dcterms:W3CDTF">2016-11-21T21:56:00Z</dcterms:modified>
</cp:coreProperties>
</file>