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FC" w:rsidRDefault="00511BFC" w:rsidP="00A116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</w:t>
      </w:r>
    </w:p>
    <w:p w:rsidR="00A116E1" w:rsidRDefault="00511BFC" w:rsidP="00A116E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</w:t>
      </w:r>
      <w:r w:rsidR="00A116E1" w:rsidRPr="00A116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УНИВЕРСИТЕТСКИ НАУЧНИ ПРОЯВИ –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  <w:r w:rsidR="00A116E1" w:rsidRPr="00A116E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p w:rsidR="007B6FCD" w:rsidRDefault="007B6FCD" w:rsidP="00511BF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10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200"/>
        <w:gridCol w:w="3640"/>
        <w:gridCol w:w="2473"/>
        <w:gridCol w:w="1642"/>
        <w:gridCol w:w="1379"/>
      </w:tblGrid>
      <w:tr w:rsidR="00511BFC" w:rsidRPr="00511BFC" w:rsidTr="00511BFC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Договор №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Вид и тема на научната проява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Ръководител,  звено - организатор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Място на провеждане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Дата</w:t>
            </w:r>
          </w:p>
        </w:tc>
      </w:tr>
      <w:tr w:rsidR="00511BFC" w:rsidRPr="00511BFC" w:rsidTr="00511BFC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НП-10/2017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Шеста международна научна конференция за студенти и докторанти на тема: „Инфраструктура: бизнес и комуникации”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проф. д-р Димитър Димитров, Факултет "Икономика на инфраструктурата" 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зали, Зала „Научни съвети“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25.04.2017 г. </w:t>
            </w:r>
          </w:p>
        </w:tc>
      </w:tr>
      <w:tr w:rsidR="00511BFC" w:rsidRPr="00511BFC" w:rsidTr="00511BFC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Международна научна конференция на тема: Дигитални  измами  и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киберсигурност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Румяна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Пожаревска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Финансово-счетоводен факултет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17.05.2017 г.</w:t>
            </w:r>
          </w:p>
        </w:tc>
      </w:tr>
      <w:tr w:rsidR="00511BFC" w:rsidRPr="00511BFC" w:rsidTr="00511BFC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НП-4/2017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Десета интердисциплинарна научна конференция на тема: Авангардни научни инструменти в управлението ‘2017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Ангел Марчев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УОБ "Равда"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06  - 10.09.2017 г.</w:t>
            </w:r>
          </w:p>
        </w:tc>
      </w:tr>
      <w:tr w:rsidR="00511BFC" w:rsidRPr="00511BFC" w:rsidTr="00511BFC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НП-13/2017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Семинар на тема: Модерните образователни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технолагии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 обучението по чужди езици в УНСС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Даниела Кох-Кожухарова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УОБ "Равда"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3D7BC7" w:rsidP="003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  <w:r w:rsidR="00511BFC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  <w:bookmarkStart w:id="0" w:name="_GoBack"/>
            <w:bookmarkEnd w:id="0"/>
            <w:r w:rsidR="00511BFC"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.09.2017 г. </w:t>
            </w:r>
          </w:p>
        </w:tc>
      </w:tr>
      <w:tr w:rsidR="00511BFC" w:rsidRPr="00511BFC" w:rsidTr="00511BFC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НП-12/2017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Международна научна конференция на тема: Икономически предизвикателства: Пътят към Индустрия 4.0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проф. д.н.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Стати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Статев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София СУ „К.Охридски“, Аула и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29 -    30.09.2017 г. </w:t>
            </w:r>
          </w:p>
        </w:tc>
      </w:tr>
      <w:tr w:rsidR="00511BFC" w:rsidRPr="00511BFC" w:rsidTr="00511BFC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НП-11/2017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Международна научна конференция на тема: Парични режими. 20 години паричен съвет в България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Пресияна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Ненкова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12 - 13.10.2017 г. </w:t>
            </w:r>
          </w:p>
        </w:tc>
      </w:tr>
      <w:tr w:rsidR="00511BFC" w:rsidRPr="00511BFC" w:rsidTr="00511BFC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НП-5/2017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Международна научна конференция на тема: Членството на България в Европейския съюз: Десет години по-късно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Светла Бонева, Катедра "МИО и Бизнес"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20.10.2017 г. </w:t>
            </w:r>
          </w:p>
        </w:tc>
      </w:tr>
      <w:tr w:rsidR="00511BFC" w:rsidRPr="00511BFC" w:rsidTr="00511BFC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НП-16/2017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Международна научна конференция на тема: Иновативни политики за добро местно самоуправление: ориентири и реалности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Татяна Даскалова, Катедра "Публична администрация"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аула „Максима“-26.10.2017 г. до 13.00 ч. и 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br/>
              <w:t xml:space="preserve">Факултетна зала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26-27.10.2017 г.</w:t>
            </w:r>
          </w:p>
        </w:tc>
      </w:tr>
      <w:tr w:rsidR="00511BFC" w:rsidRPr="00511BFC" w:rsidTr="00511BFC">
        <w:trPr>
          <w:trHeight w:val="14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НП-9/2017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Ролята и значението на международното и наднационалното право в съвременния свят - Юбилейна научна конференция, организирана от ЮФ на УНСС и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Алумни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клуб на завършилите ЮФ на УНСС по повод 90-годишнината от рождението на проф. д-р Иван Владимиров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Диана Маринова, Юридически факултет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27.10.2017 г. </w:t>
            </w:r>
          </w:p>
        </w:tc>
      </w:tr>
      <w:tr w:rsidR="00511BFC" w:rsidRPr="00511BFC" w:rsidTr="00511BFC">
        <w:trPr>
          <w:trHeight w:val="1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НП-3/2017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Международна научна конференция на тема: Приложение на информационните и комуникационни технологии и статистиката в икономиката и образованието (ICAICTSEE-2017)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Димитър Велев, Катедра "Информационни технологии и комуникации"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03 -    04.11.2017 г.</w:t>
            </w:r>
          </w:p>
        </w:tc>
      </w:tr>
      <w:tr w:rsidR="00511BFC" w:rsidRPr="00511BFC" w:rsidTr="00511BFC">
        <w:trPr>
          <w:trHeight w:val="12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lastRenderedPageBreak/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НП-14/2017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Юбилейна научно-практическа конференция с международно участие - 10 години от създаване на катедра „Недвижима собственост“ (под патронажа на Ректора на УНСС)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Георги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Забунов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Катедра "Недвижима собственост"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10.11.2017 г.</w:t>
            </w:r>
          </w:p>
        </w:tc>
      </w:tr>
      <w:tr w:rsidR="00511BFC" w:rsidRPr="00511BFC" w:rsidTr="00511BFC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НП-7/2017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Международна научна конференция на тема: Теория и практика на финансите, финансовия контрол и счетоводството в глобалния свят</w:t>
            </w:r>
          </w:p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Емил Асенов, Финансово-счетоводен факултет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16.11.2017 г. </w:t>
            </w:r>
          </w:p>
        </w:tc>
      </w:tr>
      <w:tr w:rsidR="00511BFC" w:rsidRPr="00511BFC" w:rsidTr="00511BFC">
        <w:trPr>
          <w:trHeight w:val="127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НП-2/2017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Тринадесета международна научна конференция на младите учени на тема: „Икономиката на България и Европейския съюз в глобалния свят”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br/>
              <w:t>доц.  д-р Силвия Трифонова,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br/>
              <w:t xml:space="preserve">Финансово-счетоводен факултет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зали, Зала Факултетна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 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„Научни съвети“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17.11.2017 г. </w:t>
            </w:r>
          </w:p>
        </w:tc>
      </w:tr>
      <w:tr w:rsidR="00511BFC" w:rsidRPr="00511BFC" w:rsidTr="00511BFC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НП-18/2017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Научна конференция на тема: Фрагментация срещу интеграция: Европа, България и света </w:t>
            </w: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br/>
              <w:t>(в памет на доц. д-р Бойко Младенов)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Евгения Василева,  Катедра "Международни отношения"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Голяма, малка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 и Факултетна зала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18.11.2017 г.</w:t>
            </w:r>
          </w:p>
        </w:tc>
      </w:tr>
      <w:tr w:rsidR="00511BFC" w:rsidRPr="00511BFC" w:rsidTr="00511BFC">
        <w:trPr>
          <w:trHeight w:val="7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НП-8/2017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Научна конференция  на тема: Съвременните обществени предизвикателства и образованието по социология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Георги Петрунов, Катедра "Икономическа социология"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21.11.2017 г.</w:t>
            </w:r>
          </w:p>
        </w:tc>
      </w:tr>
      <w:tr w:rsidR="00511BFC" w:rsidRPr="00511BFC" w:rsidTr="00511BFC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НП-17/2017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Научна конференция  на тема: Актуални проблеми на правното регулиране на бизнеса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Валери Димитров, Юридически факултет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22.11.2017 г.</w:t>
            </w:r>
          </w:p>
        </w:tc>
      </w:tr>
      <w:tr w:rsidR="00511BFC" w:rsidRPr="00511BFC" w:rsidTr="00511BFC">
        <w:trPr>
          <w:trHeight w:val="12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НП-19/2017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Научна конференция  на тема: Историята и философията на политическата икономия (200 години от издаването на труда на Рикардо „Принципи на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полит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икономия и данъчното облагане” (1817)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Светла Тошкова, Катедра "Политическа икономия"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23 -       24.11.2017 г. </w:t>
            </w:r>
          </w:p>
        </w:tc>
      </w:tr>
      <w:tr w:rsidR="00511BFC" w:rsidRPr="00511BFC" w:rsidTr="00511BFC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НП-15/2017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Кръгла маса на тема: Отговорният избор: обучение, научни изследвания, практики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Ирена Славова, Катедра "Маркетинг и стратегическо планиране"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29.11.2017 г.</w:t>
            </w:r>
          </w:p>
        </w:tc>
      </w:tr>
      <w:tr w:rsidR="00511BFC" w:rsidRPr="00511BFC" w:rsidTr="00511BFC">
        <w:trPr>
          <w:trHeight w:val="10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НП-20/2017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Научна конференция  на тема: Насоки и проблеми на приложението на статистиката, информационните технологии и математиката в социално-икономическата област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Андреана Стойкова, Катедра "Статистика и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иконометрия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и малка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конферентни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зали, Зала „Научни съвети“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01.12.2017 г. </w:t>
            </w:r>
          </w:p>
        </w:tc>
      </w:tr>
      <w:tr w:rsidR="00511BFC" w:rsidRPr="00511BFC" w:rsidTr="00511BFC">
        <w:trPr>
          <w:trHeight w:val="7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НП-6/2017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Годишна научна сесия на академичния състав на УНСС за докладване на постигнатите научни резултати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Венелин Бошнаков, УНСС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Голяма </w:t>
            </w:r>
            <w:proofErr w:type="spellStart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зала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BFC" w:rsidRPr="00511BFC" w:rsidRDefault="00511BFC" w:rsidP="00511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11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14.12.2017 г.</w:t>
            </w:r>
          </w:p>
        </w:tc>
      </w:tr>
    </w:tbl>
    <w:p w:rsidR="00511BFC" w:rsidRPr="00A116E1" w:rsidRDefault="00511BFC" w:rsidP="00511BF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116E1" w:rsidRPr="00A116E1" w:rsidRDefault="00A116E1" w:rsidP="00A116E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A116E1" w:rsidRPr="00A116E1" w:rsidSect="00511BFC">
      <w:pgSz w:w="11906" w:h="16838"/>
      <w:pgMar w:top="1418" w:right="141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wissCyr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75F"/>
    <w:multiLevelType w:val="hybridMultilevel"/>
    <w:tmpl w:val="A57ACC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613A8"/>
    <w:multiLevelType w:val="hybridMultilevel"/>
    <w:tmpl w:val="76900A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28C1"/>
    <w:multiLevelType w:val="hybridMultilevel"/>
    <w:tmpl w:val="73B0B2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83570"/>
    <w:multiLevelType w:val="hybridMultilevel"/>
    <w:tmpl w:val="0B9245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173C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F52248"/>
    <w:multiLevelType w:val="hybridMultilevel"/>
    <w:tmpl w:val="A9F6B8B2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097B607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098559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6F2148"/>
    <w:multiLevelType w:val="hybridMultilevel"/>
    <w:tmpl w:val="11B246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971DF3"/>
    <w:multiLevelType w:val="singleLevel"/>
    <w:tmpl w:val="5CEA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8DF53BB"/>
    <w:multiLevelType w:val="hybridMultilevel"/>
    <w:tmpl w:val="F4389F3A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1D364A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D6A1D45"/>
    <w:multiLevelType w:val="singleLevel"/>
    <w:tmpl w:val="2E26F78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0"/>
      </w:rPr>
    </w:lvl>
  </w:abstractNum>
  <w:abstractNum w:abstractNumId="13">
    <w:nsid w:val="1FBB118C"/>
    <w:multiLevelType w:val="hybridMultilevel"/>
    <w:tmpl w:val="BDBC5F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0B3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42B4010"/>
    <w:multiLevelType w:val="hybridMultilevel"/>
    <w:tmpl w:val="D9D8CB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4A2C22"/>
    <w:multiLevelType w:val="hybridMultilevel"/>
    <w:tmpl w:val="B5063F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9809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9305087"/>
    <w:multiLevelType w:val="hybridMultilevel"/>
    <w:tmpl w:val="079C5C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C424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2F4647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F4939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2924D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6CD1B0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3F8B7E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53C4706"/>
    <w:multiLevelType w:val="hybridMultilevel"/>
    <w:tmpl w:val="8D7090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D64B1B"/>
    <w:multiLevelType w:val="singleLevel"/>
    <w:tmpl w:val="1706B5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u w:val="single"/>
      </w:rPr>
    </w:lvl>
  </w:abstractNum>
  <w:abstractNum w:abstractNumId="27">
    <w:nsid w:val="470C588C"/>
    <w:multiLevelType w:val="hybridMultilevel"/>
    <w:tmpl w:val="778A5B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C80A7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9">
    <w:nsid w:val="48470656"/>
    <w:multiLevelType w:val="singleLevel"/>
    <w:tmpl w:val="71C4FE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30">
    <w:nsid w:val="485057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2C4F65"/>
    <w:multiLevelType w:val="hybridMultilevel"/>
    <w:tmpl w:val="03C63096"/>
    <w:lvl w:ilvl="0" w:tplc="DE8E6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150546"/>
    <w:multiLevelType w:val="hybridMultilevel"/>
    <w:tmpl w:val="E208D0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2B3B2A"/>
    <w:multiLevelType w:val="hybridMultilevel"/>
    <w:tmpl w:val="CF80F9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851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5332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466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02161CF"/>
    <w:multiLevelType w:val="hybridMultilevel"/>
    <w:tmpl w:val="028284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067E86"/>
    <w:multiLevelType w:val="hybridMultilevel"/>
    <w:tmpl w:val="8124B2AA"/>
    <w:lvl w:ilvl="0" w:tplc="0402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9">
    <w:nsid w:val="74F3584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0">
    <w:nsid w:val="7ABE2C21"/>
    <w:multiLevelType w:val="hybridMultilevel"/>
    <w:tmpl w:val="59BCE7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844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F1C1C18"/>
    <w:multiLevelType w:val="hybridMultilevel"/>
    <w:tmpl w:val="165C11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19"/>
  </w:num>
  <w:num w:numId="4">
    <w:abstractNumId w:val="6"/>
  </w:num>
  <w:num w:numId="5">
    <w:abstractNumId w:val="23"/>
  </w:num>
  <w:num w:numId="6">
    <w:abstractNumId w:val="4"/>
  </w:num>
  <w:num w:numId="7">
    <w:abstractNumId w:val="35"/>
  </w:num>
  <w:num w:numId="8">
    <w:abstractNumId w:val="7"/>
  </w:num>
  <w:num w:numId="9">
    <w:abstractNumId w:val="12"/>
  </w:num>
  <w:num w:numId="10">
    <w:abstractNumId w:val="36"/>
  </w:num>
  <w:num w:numId="11">
    <w:abstractNumId w:val="41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2"/>
  </w:num>
  <w:num w:numId="17">
    <w:abstractNumId w:val="17"/>
  </w:num>
  <w:num w:numId="18">
    <w:abstractNumId w:val="29"/>
  </w:num>
  <w:num w:numId="19">
    <w:abstractNumId w:val="26"/>
  </w:num>
  <w:num w:numId="20">
    <w:abstractNumId w:val="21"/>
  </w:num>
  <w:num w:numId="21">
    <w:abstractNumId w:val="14"/>
  </w:num>
  <w:num w:numId="22">
    <w:abstractNumId w:val="20"/>
  </w:num>
  <w:num w:numId="23">
    <w:abstractNumId w:val="34"/>
  </w:num>
  <w:num w:numId="24">
    <w:abstractNumId w:val="37"/>
  </w:num>
  <w:num w:numId="25">
    <w:abstractNumId w:val="18"/>
  </w:num>
  <w:num w:numId="26">
    <w:abstractNumId w:val="15"/>
  </w:num>
  <w:num w:numId="27">
    <w:abstractNumId w:val="1"/>
  </w:num>
  <w:num w:numId="28">
    <w:abstractNumId w:val="16"/>
  </w:num>
  <w:num w:numId="29">
    <w:abstractNumId w:val="2"/>
  </w:num>
  <w:num w:numId="30">
    <w:abstractNumId w:val="32"/>
  </w:num>
  <w:num w:numId="31">
    <w:abstractNumId w:val="33"/>
  </w:num>
  <w:num w:numId="32">
    <w:abstractNumId w:val="31"/>
  </w:num>
  <w:num w:numId="33">
    <w:abstractNumId w:val="8"/>
  </w:num>
  <w:num w:numId="34">
    <w:abstractNumId w:val="13"/>
  </w:num>
  <w:num w:numId="35">
    <w:abstractNumId w:val="42"/>
  </w:num>
  <w:num w:numId="36">
    <w:abstractNumId w:val="38"/>
  </w:num>
  <w:num w:numId="37">
    <w:abstractNumId w:val="10"/>
  </w:num>
  <w:num w:numId="38">
    <w:abstractNumId w:val="5"/>
  </w:num>
  <w:num w:numId="39">
    <w:abstractNumId w:val="3"/>
  </w:num>
  <w:num w:numId="40">
    <w:abstractNumId w:val="25"/>
  </w:num>
  <w:num w:numId="41">
    <w:abstractNumId w:val="27"/>
  </w:num>
  <w:num w:numId="42">
    <w:abstractNumId w:val="4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B1"/>
    <w:rsid w:val="000B1617"/>
    <w:rsid w:val="00213DFD"/>
    <w:rsid w:val="002F4666"/>
    <w:rsid w:val="003D7BC7"/>
    <w:rsid w:val="00511BFC"/>
    <w:rsid w:val="007B6FCD"/>
    <w:rsid w:val="009354B1"/>
    <w:rsid w:val="009F7FCF"/>
    <w:rsid w:val="00A116E1"/>
    <w:rsid w:val="00A27754"/>
    <w:rsid w:val="00B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4B1"/>
    <w:pPr>
      <w:keepNext/>
      <w:widowControl w:val="0"/>
      <w:spacing w:after="0" w:line="240" w:lineRule="auto"/>
      <w:jc w:val="center"/>
      <w:outlineLvl w:val="0"/>
    </w:pPr>
    <w:rPr>
      <w:rFonts w:ascii="Hebar" w:eastAsia="Times New Roman" w:hAnsi="Hebar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9354B1"/>
    <w:pPr>
      <w:keepNext/>
      <w:spacing w:after="0" w:line="240" w:lineRule="auto"/>
      <w:outlineLvl w:val="1"/>
    </w:pPr>
    <w:rPr>
      <w:rFonts w:ascii="SwissCyr" w:eastAsia="Times New Roman" w:hAnsi="SwissCyr" w:cs="Times New Roman"/>
      <w:b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354B1"/>
    <w:pPr>
      <w:keepNext/>
      <w:spacing w:after="0" w:line="240" w:lineRule="auto"/>
      <w:jc w:val="center"/>
      <w:outlineLvl w:val="2"/>
    </w:pPr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354B1"/>
    <w:pPr>
      <w:keepNext/>
      <w:spacing w:after="0" w:line="240" w:lineRule="auto"/>
      <w:outlineLvl w:val="3"/>
    </w:pPr>
    <w:rPr>
      <w:rFonts w:ascii="ExcelciorCyr" w:eastAsia="Times New Roman" w:hAnsi="ExcelciorCyr" w:cs="Times New Roman"/>
      <w:b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9354B1"/>
    <w:pPr>
      <w:keepNext/>
      <w:spacing w:after="0" w:line="240" w:lineRule="auto"/>
      <w:jc w:val="center"/>
      <w:outlineLvl w:val="4"/>
    </w:pPr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354B1"/>
    <w:rPr>
      <w:rFonts w:ascii="SwissCyr" w:eastAsia="Times New Roman" w:hAnsi="SwissCyr" w:cs="Times New Roman"/>
      <w:b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354B1"/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character" w:customStyle="1" w:styleId="Heading4Char">
    <w:name w:val="Heading 4 Char"/>
    <w:basedOn w:val="DefaultParagraphFont"/>
    <w:link w:val="Heading4"/>
    <w:rsid w:val="009354B1"/>
    <w:rPr>
      <w:rFonts w:ascii="ExcelciorCyr" w:eastAsia="Times New Roman" w:hAnsi="ExcelciorCyr" w:cs="Times New Roman"/>
      <w:b/>
      <w:sz w:val="20"/>
      <w:szCs w:val="20"/>
      <w:lang w:eastAsia="bg-BG"/>
    </w:rPr>
  </w:style>
  <w:style w:type="character" w:customStyle="1" w:styleId="Heading5Char">
    <w:name w:val="Heading 5 Char"/>
    <w:basedOn w:val="DefaultParagraphFont"/>
    <w:link w:val="Heading5"/>
    <w:rsid w:val="009354B1"/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numbering" w:customStyle="1" w:styleId="NoList1">
    <w:name w:val="No List1"/>
    <w:next w:val="NoList"/>
    <w:semiHidden/>
    <w:rsid w:val="009354B1"/>
  </w:style>
  <w:style w:type="paragraph" w:customStyle="1" w:styleId="CharCharCharCharCharCharCharCharCharCharCharCharCharChar">
    <w:name w:val="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9354B1"/>
    <w:pPr>
      <w:widowControl w:val="0"/>
      <w:spacing w:after="0" w:line="240" w:lineRule="auto"/>
      <w:ind w:left="720"/>
      <w:jc w:val="both"/>
    </w:pPr>
    <w:rPr>
      <w:rFonts w:ascii="Hebar" w:eastAsia="Times New Roman" w:hAnsi="Heba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54B1"/>
    <w:rPr>
      <w:rFonts w:ascii="Hebar" w:eastAsia="Times New Roman" w:hAnsi="Hebar" w:cs="Times New Roman"/>
      <w:sz w:val="24"/>
      <w:szCs w:val="20"/>
    </w:rPr>
  </w:style>
  <w:style w:type="character" w:styleId="PageNumber">
    <w:name w:val="page number"/>
    <w:basedOn w:val="DefaultParagraphFont"/>
    <w:rsid w:val="009354B1"/>
  </w:style>
  <w:style w:type="paragraph" w:styleId="Footer">
    <w:name w:val="footer"/>
    <w:basedOn w:val="Normal"/>
    <w:link w:val="FooterChar"/>
    <w:rsid w:val="009354B1"/>
    <w:pPr>
      <w:tabs>
        <w:tab w:val="center" w:pos="4536"/>
        <w:tab w:val="right" w:pos="9072"/>
      </w:tabs>
      <w:spacing w:after="0" w:line="240" w:lineRule="auto"/>
    </w:pPr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9354B1"/>
    <w:pPr>
      <w:spacing w:after="0" w:line="240" w:lineRule="auto"/>
      <w:jc w:val="center"/>
    </w:pPr>
    <w:rPr>
      <w:rFonts w:ascii="SwissCyr" w:eastAsia="Times New Roman" w:hAnsi="SwissCyr" w:cs="Times New Roman"/>
      <w:sz w:val="18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9354B1"/>
    <w:rPr>
      <w:rFonts w:ascii="SwissCyr" w:eastAsia="Times New Roman" w:hAnsi="SwissCyr" w:cs="Times New Roman"/>
      <w:sz w:val="18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9354B1"/>
    <w:pPr>
      <w:spacing w:after="0" w:line="240" w:lineRule="auto"/>
      <w:jc w:val="center"/>
    </w:pPr>
    <w:rPr>
      <w:rFonts w:ascii="SwissCyr" w:eastAsia="Times New Roman" w:hAnsi="SwissCyr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354B1"/>
    <w:rPr>
      <w:rFonts w:ascii="SwissCyr" w:eastAsia="Times New Roman" w:hAnsi="SwissCyr" w:cs="Times New Roman"/>
      <w:b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354B1"/>
    <w:pPr>
      <w:spacing w:after="0" w:line="240" w:lineRule="auto"/>
      <w:ind w:firstLine="720"/>
      <w:jc w:val="both"/>
    </w:pPr>
    <w:rPr>
      <w:rFonts w:ascii="ExcelciorCyr" w:eastAsia="Times New Roman" w:hAnsi="ExcelciorCyr" w:cs="Times New Roman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9354B1"/>
    <w:rPr>
      <w:rFonts w:ascii="ExcelciorCyr" w:eastAsia="Times New Roman" w:hAnsi="ExcelciorCyr" w:cs="Times New Roman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9354B1"/>
    <w:pPr>
      <w:spacing w:after="0" w:line="240" w:lineRule="auto"/>
      <w:ind w:left="1440"/>
      <w:jc w:val="both"/>
    </w:pPr>
    <w:rPr>
      <w:rFonts w:ascii="ExcelciorCyr" w:eastAsia="Times New Roman" w:hAnsi="ExcelciorCyr" w:cs="Times New Roman"/>
      <w:sz w:val="20"/>
      <w:szCs w:val="20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9354B1"/>
    <w:rPr>
      <w:rFonts w:ascii="ExcelciorCyr" w:eastAsia="Times New Roman" w:hAnsi="ExcelciorCyr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9354B1"/>
    <w:pPr>
      <w:spacing w:after="0" w:line="240" w:lineRule="auto"/>
    </w:pPr>
    <w:rPr>
      <w:rFonts w:ascii="ExcelciorCyr" w:eastAsia="Times New Roman" w:hAnsi="ExcelciorCyr" w:cs="Times New Roman"/>
      <w:sz w:val="1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9354B1"/>
    <w:rPr>
      <w:rFonts w:ascii="ExcelciorCyr" w:eastAsia="Times New Roman" w:hAnsi="ExcelciorCyr" w:cs="Times New Roman"/>
      <w:sz w:val="16"/>
      <w:szCs w:val="20"/>
      <w:lang w:eastAsia="bg-BG"/>
    </w:rPr>
  </w:style>
  <w:style w:type="paragraph" w:styleId="BodyText3">
    <w:name w:val="Body Text 3"/>
    <w:basedOn w:val="Normal"/>
    <w:link w:val="BodyText3Char"/>
    <w:rsid w:val="009354B1"/>
    <w:pPr>
      <w:spacing w:after="0" w:line="240" w:lineRule="auto"/>
    </w:pPr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character" w:customStyle="1" w:styleId="BodyText3Char">
    <w:name w:val="Body Text 3 Char"/>
    <w:basedOn w:val="DefaultParagraphFont"/>
    <w:link w:val="BodyText3"/>
    <w:rsid w:val="009354B1"/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table" w:styleId="TableGrid">
    <w:name w:val="Table Grid"/>
    <w:basedOn w:val="TableNormal"/>
    <w:rsid w:val="0093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rsid w:val="009354B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NormalBDS">
    <w:name w:val="Normal BDS"/>
    <w:basedOn w:val="Normal"/>
    <w:rsid w:val="009354B1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next w:val="Normal"/>
    <w:rsid w:val="009354B1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CharCharCharCharCharCharCharCharCharChar0">
    <w:name w:val="Char Char Char 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4B1"/>
    <w:pPr>
      <w:keepNext/>
      <w:widowControl w:val="0"/>
      <w:spacing w:after="0" w:line="240" w:lineRule="auto"/>
      <w:jc w:val="center"/>
      <w:outlineLvl w:val="0"/>
    </w:pPr>
    <w:rPr>
      <w:rFonts w:ascii="Hebar" w:eastAsia="Times New Roman" w:hAnsi="Hebar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9354B1"/>
    <w:pPr>
      <w:keepNext/>
      <w:spacing w:after="0" w:line="240" w:lineRule="auto"/>
      <w:outlineLvl w:val="1"/>
    </w:pPr>
    <w:rPr>
      <w:rFonts w:ascii="SwissCyr" w:eastAsia="Times New Roman" w:hAnsi="SwissCyr" w:cs="Times New Roman"/>
      <w:b/>
      <w:szCs w:val="20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9354B1"/>
    <w:pPr>
      <w:keepNext/>
      <w:spacing w:after="0" w:line="240" w:lineRule="auto"/>
      <w:jc w:val="center"/>
      <w:outlineLvl w:val="2"/>
    </w:pPr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9354B1"/>
    <w:pPr>
      <w:keepNext/>
      <w:spacing w:after="0" w:line="240" w:lineRule="auto"/>
      <w:outlineLvl w:val="3"/>
    </w:pPr>
    <w:rPr>
      <w:rFonts w:ascii="ExcelciorCyr" w:eastAsia="Times New Roman" w:hAnsi="ExcelciorCyr" w:cs="Times New Roman"/>
      <w:b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9354B1"/>
    <w:pPr>
      <w:keepNext/>
      <w:spacing w:after="0" w:line="240" w:lineRule="auto"/>
      <w:jc w:val="center"/>
      <w:outlineLvl w:val="4"/>
    </w:pPr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354B1"/>
    <w:rPr>
      <w:rFonts w:ascii="SwissCyr" w:eastAsia="Times New Roman" w:hAnsi="SwissCyr" w:cs="Times New Roman"/>
      <w:b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354B1"/>
    <w:rPr>
      <w:rFonts w:ascii="SwissCyr" w:eastAsia="Times New Roman" w:hAnsi="SwissCyr" w:cs="Times New Roman"/>
      <w:sz w:val="20"/>
      <w:szCs w:val="20"/>
      <w:u w:val="single"/>
      <w:lang w:eastAsia="bg-BG"/>
    </w:rPr>
  </w:style>
  <w:style w:type="character" w:customStyle="1" w:styleId="Heading4Char">
    <w:name w:val="Heading 4 Char"/>
    <w:basedOn w:val="DefaultParagraphFont"/>
    <w:link w:val="Heading4"/>
    <w:rsid w:val="009354B1"/>
    <w:rPr>
      <w:rFonts w:ascii="ExcelciorCyr" w:eastAsia="Times New Roman" w:hAnsi="ExcelciorCyr" w:cs="Times New Roman"/>
      <w:b/>
      <w:sz w:val="20"/>
      <w:szCs w:val="20"/>
      <w:lang w:eastAsia="bg-BG"/>
    </w:rPr>
  </w:style>
  <w:style w:type="character" w:customStyle="1" w:styleId="Heading5Char">
    <w:name w:val="Heading 5 Char"/>
    <w:basedOn w:val="DefaultParagraphFont"/>
    <w:link w:val="Heading5"/>
    <w:rsid w:val="009354B1"/>
    <w:rPr>
      <w:rFonts w:ascii="ExcelciorCyr" w:eastAsia="Times New Roman" w:hAnsi="ExcelciorCyr" w:cs="Times New Roman"/>
      <w:sz w:val="16"/>
      <w:szCs w:val="20"/>
      <w:u w:val="single"/>
      <w:lang w:eastAsia="bg-BG"/>
    </w:rPr>
  </w:style>
  <w:style w:type="numbering" w:customStyle="1" w:styleId="NoList1">
    <w:name w:val="No List1"/>
    <w:next w:val="NoList"/>
    <w:semiHidden/>
    <w:rsid w:val="009354B1"/>
  </w:style>
  <w:style w:type="paragraph" w:customStyle="1" w:styleId="CharCharCharCharCharCharCharCharCharCharCharCharCharChar">
    <w:name w:val="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9354B1"/>
    <w:pPr>
      <w:widowControl w:val="0"/>
      <w:spacing w:after="0" w:line="240" w:lineRule="auto"/>
      <w:ind w:left="720"/>
      <w:jc w:val="both"/>
    </w:pPr>
    <w:rPr>
      <w:rFonts w:ascii="Hebar" w:eastAsia="Times New Roman" w:hAnsi="Heba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54B1"/>
    <w:rPr>
      <w:rFonts w:ascii="Hebar" w:eastAsia="Times New Roman" w:hAnsi="Hebar" w:cs="Times New Roman"/>
      <w:sz w:val="24"/>
      <w:szCs w:val="20"/>
    </w:rPr>
  </w:style>
  <w:style w:type="character" w:styleId="PageNumber">
    <w:name w:val="page number"/>
    <w:basedOn w:val="DefaultParagraphFont"/>
    <w:rsid w:val="009354B1"/>
  </w:style>
  <w:style w:type="paragraph" w:styleId="Footer">
    <w:name w:val="footer"/>
    <w:basedOn w:val="Normal"/>
    <w:link w:val="FooterChar"/>
    <w:rsid w:val="009354B1"/>
    <w:pPr>
      <w:tabs>
        <w:tab w:val="center" w:pos="4536"/>
        <w:tab w:val="right" w:pos="9072"/>
      </w:tabs>
      <w:spacing w:after="0" w:line="240" w:lineRule="auto"/>
    </w:pPr>
    <w:rPr>
      <w:rFonts w:ascii="Hebar" w:eastAsia="Times New Roman" w:hAnsi="Hebar" w:cs="Times New Roman"/>
      <w:b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9354B1"/>
    <w:rPr>
      <w:rFonts w:ascii="Hebar" w:eastAsia="Times New Roman" w:hAnsi="Hebar" w:cs="Times New Roman"/>
      <w:b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9354B1"/>
    <w:pPr>
      <w:spacing w:after="0" w:line="240" w:lineRule="auto"/>
      <w:jc w:val="center"/>
    </w:pPr>
    <w:rPr>
      <w:rFonts w:ascii="SwissCyr" w:eastAsia="Times New Roman" w:hAnsi="SwissCyr" w:cs="Times New Roman"/>
      <w:sz w:val="18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9354B1"/>
    <w:rPr>
      <w:rFonts w:ascii="SwissCyr" w:eastAsia="Times New Roman" w:hAnsi="SwissCyr" w:cs="Times New Roman"/>
      <w:sz w:val="18"/>
      <w:szCs w:val="20"/>
      <w:lang w:val="en-US" w:eastAsia="bg-BG"/>
    </w:rPr>
  </w:style>
  <w:style w:type="paragraph" w:styleId="Title">
    <w:name w:val="Title"/>
    <w:basedOn w:val="Normal"/>
    <w:link w:val="TitleChar"/>
    <w:qFormat/>
    <w:rsid w:val="009354B1"/>
    <w:pPr>
      <w:spacing w:after="0" w:line="240" w:lineRule="auto"/>
      <w:jc w:val="center"/>
    </w:pPr>
    <w:rPr>
      <w:rFonts w:ascii="SwissCyr" w:eastAsia="Times New Roman" w:hAnsi="SwissCyr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354B1"/>
    <w:rPr>
      <w:rFonts w:ascii="SwissCyr" w:eastAsia="Times New Roman" w:hAnsi="SwissCyr" w:cs="Times New Roman"/>
      <w:b/>
      <w:szCs w:val="20"/>
      <w:u w:val="single"/>
    </w:rPr>
  </w:style>
  <w:style w:type="paragraph" w:styleId="BodyTextIndent2">
    <w:name w:val="Body Text Indent 2"/>
    <w:basedOn w:val="Normal"/>
    <w:link w:val="BodyTextIndent2Char"/>
    <w:rsid w:val="009354B1"/>
    <w:pPr>
      <w:spacing w:after="0" w:line="240" w:lineRule="auto"/>
      <w:ind w:firstLine="720"/>
      <w:jc w:val="both"/>
    </w:pPr>
    <w:rPr>
      <w:rFonts w:ascii="ExcelciorCyr" w:eastAsia="Times New Roman" w:hAnsi="ExcelciorCyr" w:cs="Times New Roman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9354B1"/>
    <w:rPr>
      <w:rFonts w:ascii="ExcelciorCyr" w:eastAsia="Times New Roman" w:hAnsi="ExcelciorCyr" w:cs="Times New Roman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9354B1"/>
    <w:pPr>
      <w:spacing w:after="0" w:line="240" w:lineRule="auto"/>
      <w:ind w:left="1440"/>
      <w:jc w:val="both"/>
    </w:pPr>
    <w:rPr>
      <w:rFonts w:ascii="ExcelciorCyr" w:eastAsia="Times New Roman" w:hAnsi="ExcelciorCyr" w:cs="Times New Roman"/>
      <w:sz w:val="20"/>
      <w:szCs w:val="20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9354B1"/>
    <w:rPr>
      <w:rFonts w:ascii="ExcelciorCyr" w:eastAsia="Times New Roman" w:hAnsi="ExcelciorCyr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9354B1"/>
    <w:pPr>
      <w:spacing w:after="0" w:line="240" w:lineRule="auto"/>
    </w:pPr>
    <w:rPr>
      <w:rFonts w:ascii="ExcelciorCyr" w:eastAsia="Times New Roman" w:hAnsi="ExcelciorCyr" w:cs="Times New Roman"/>
      <w:sz w:val="16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rsid w:val="009354B1"/>
    <w:rPr>
      <w:rFonts w:ascii="ExcelciorCyr" w:eastAsia="Times New Roman" w:hAnsi="ExcelciorCyr" w:cs="Times New Roman"/>
      <w:sz w:val="16"/>
      <w:szCs w:val="20"/>
      <w:lang w:eastAsia="bg-BG"/>
    </w:rPr>
  </w:style>
  <w:style w:type="paragraph" w:styleId="BodyText3">
    <w:name w:val="Body Text 3"/>
    <w:basedOn w:val="Normal"/>
    <w:link w:val="BodyText3Char"/>
    <w:rsid w:val="009354B1"/>
    <w:pPr>
      <w:spacing w:after="0" w:line="240" w:lineRule="auto"/>
    </w:pPr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character" w:customStyle="1" w:styleId="BodyText3Char">
    <w:name w:val="Body Text 3 Char"/>
    <w:basedOn w:val="DefaultParagraphFont"/>
    <w:link w:val="BodyText3"/>
    <w:rsid w:val="009354B1"/>
    <w:rPr>
      <w:rFonts w:ascii="ExcelciorCyr" w:eastAsia="Times New Roman" w:hAnsi="ExcelciorCyr" w:cs="Times New Roman"/>
      <w:b/>
      <w:sz w:val="16"/>
      <w:szCs w:val="20"/>
      <w:u w:val="single"/>
      <w:lang w:eastAsia="bg-BG"/>
    </w:rPr>
  </w:style>
  <w:style w:type="table" w:styleId="TableGrid">
    <w:name w:val="Table Grid"/>
    <w:basedOn w:val="TableNormal"/>
    <w:rsid w:val="0093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rsid w:val="009354B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NormalBDS">
    <w:name w:val="Normal BDS"/>
    <w:basedOn w:val="Normal"/>
    <w:rsid w:val="009354B1"/>
    <w:pPr>
      <w:widowControl w:val="0"/>
      <w:spacing w:after="0" w:line="360" w:lineRule="auto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next w:val="Normal"/>
    <w:rsid w:val="009354B1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CharCharCharCharCharCharCharCharCharChar0">
    <w:name w:val="Char Char Char Char Char Char Char Char Char Char Char Char Char Char 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Normal"/>
    <w:rsid w:val="009354B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2017-05-30T08:19:00Z</dcterms:created>
  <dcterms:modified xsi:type="dcterms:W3CDTF">2017-05-30T09:47:00Z</dcterms:modified>
</cp:coreProperties>
</file>