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B1" w:rsidRPr="009354B1" w:rsidRDefault="009354B1" w:rsidP="009354B1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9354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УНИВЕРСИТЕТСКИ ПРОЕКТИ</w:t>
      </w:r>
    </w:p>
    <w:p w:rsidR="009354B1" w:rsidRPr="009354B1" w:rsidRDefault="009354B1" w:rsidP="009354B1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НАУЧНИ ИЗСЛЕДВАНИЯ - 201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9354B1" w:rsidRPr="009354B1" w:rsidRDefault="009354B1" w:rsidP="00935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bg-BG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5386"/>
        <w:gridCol w:w="1701"/>
        <w:gridCol w:w="992"/>
      </w:tblGrid>
      <w:tr w:rsidR="009354B1" w:rsidRPr="009354B1" w:rsidTr="009F7FCF">
        <w:trPr>
          <w:cantSplit/>
        </w:trPr>
        <w:tc>
          <w:tcPr>
            <w:tcW w:w="426" w:type="dxa"/>
          </w:tcPr>
          <w:p w:rsidR="009354B1" w:rsidRPr="009354B1" w:rsidRDefault="009354B1" w:rsidP="009F7FC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9354B1" w:rsidRPr="009F7FCF" w:rsidRDefault="009354B1" w:rsidP="009F7FC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F7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№ </w:t>
            </w:r>
          </w:p>
          <w:p w:rsidR="009354B1" w:rsidRPr="009354B1" w:rsidRDefault="009354B1" w:rsidP="009F7FC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lang w:eastAsia="bg-BG"/>
              </w:rPr>
            </w:pPr>
            <w:r w:rsidRPr="009F7F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 ред</w:t>
            </w:r>
          </w:p>
        </w:tc>
        <w:tc>
          <w:tcPr>
            <w:tcW w:w="1134" w:type="dxa"/>
            <w:vAlign w:val="center"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lang w:eastAsia="bg-BG"/>
              </w:rPr>
              <w:t>№  на договор</w:t>
            </w:r>
          </w:p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386" w:type="dxa"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lang w:eastAsia="bg-BG"/>
              </w:rPr>
              <w:t>Тема на проекта</w:t>
            </w:r>
          </w:p>
        </w:tc>
        <w:tc>
          <w:tcPr>
            <w:tcW w:w="1701" w:type="dxa"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lang w:eastAsia="bg-BG"/>
              </w:rPr>
              <w:t>Изпълнители</w:t>
            </w:r>
          </w:p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lang w:eastAsia="bg-BG"/>
              </w:rPr>
              <w:t>(ръководител,</w:t>
            </w:r>
            <w:r w:rsidRPr="009354B1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  <w:r w:rsidRPr="009354B1">
              <w:rPr>
                <w:rFonts w:ascii="Times New Roman" w:eastAsia="Times New Roman" w:hAnsi="Times New Roman" w:cs="Times New Roman"/>
                <w:lang w:eastAsia="bg-BG"/>
              </w:rPr>
              <w:t>звено)</w:t>
            </w:r>
          </w:p>
        </w:tc>
        <w:tc>
          <w:tcPr>
            <w:tcW w:w="992" w:type="dxa"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Срок на изпълнение</w:t>
            </w:r>
          </w:p>
          <w:p w:rsidR="009354B1" w:rsidRPr="009354B1" w:rsidRDefault="009354B1" w:rsidP="0093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9354B1" w:rsidRPr="009354B1" w:rsidRDefault="009354B1" w:rsidP="009354B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начало</w:t>
            </w:r>
          </w:p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край</w:t>
            </w:r>
          </w:p>
        </w:tc>
      </w:tr>
    </w:tbl>
    <w:p w:rsidR="009354B1" w:rsidRPr="009354B1" w:rsidRDefault="009354B1" w:rsidP="009354B1">
      <w:pPr>
        <w:spacing w:after="0" w:line="240" w:lineRule="auto"/>
        <w:ind w:left="-993" w:right="-1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54B1" w:rsidRPr="009354B1" w:rsidRDefault="009354B1" w:rsidP="009354B1">
      <w:pPr>
        <w:spacing w:after="0" w:line="240" w:lineRule="auto"/>
        <w:ind w:left="-993" w:right="-1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 Проекти по преходни договори за университетски научни изследвания</w:t>
      </w:r>
    </w:p>
    <w:p w:rsidR="009354B1" w:rsidRPr="009354B1" w:rsidRDefault="009354B1" w:rsidP="009354B1">
      <w:pPr>
        <w:spacing w:after="0" w:line="240" w:lineRule="auto"/>
        <w:ind w:left="-993" w:right="-1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54B1" w:rsidRPr="009354B1" w:rsidRDefault="009354B1" w:rsidP="009354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bg-BG"/>
        </w:rPr>
      </w:pPr>
    </w:p>
    <w:p w:rsidR="009354B1" w:rsidRPr="009354B1" w:rsidRDefault="009354B1" w:rsidP="009354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bg-BG"/>
        </w:rPr>
      </w:pPr>
    </w:p>
    <w:tbl>
      <w:tblPr>
        <w:tblW w:w="9681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158"/>
        <w:gridCol w:w="5386"/>
        <w:gridCol w:w="1701"/>
        <w:gridCol w:w="1012"/>
        <w:gridCol w:w="6"/>
      </w:tblGrid>
      <w:tr w:rsidR="009354B1" w:rsidRPr="009354B1" w:rsidTr="009F7FCF">
        <w:trPr>
          <w:trHeight w:val="51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9354B1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1-3/2014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Актуални проблеми на фирмите за недвижими имоти в България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</w:t>
            </w:r>
            <w:r w:rsidR="00B32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д-р </w:t>
            </w: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Марин Иванов Гълъбов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1" w:rsidRPr="009354B1" w:rsidRDefault="009354B1" w:rsidP="009354B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 w:rsidR="000B16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4</w:t>
            </w:r>
          </w:p>
          <w:p w:rsidR="009354B1" w:rsidRPr="009354B1" w:rsidRDefault="009F7FCF" w:rsidP="000B1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</w:t>
            </w:r>
            <w:r w:rsidR="009354B1"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9354B1" w:rsidRPr="009354B1" w:rsidTr="009F7FCF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9354B1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1-7/2014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Повишаване ефективността на пътническия транспорт в град 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</w:t>
            </w:r>
            <w:r w:rsidR="00B32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д-р </w:t>
            </w: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Светла Драганова Цветкова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4</w:t>
            </w:r>
          </w:p>
          <w:p w:rsidR="009354B1" w:rsidRPr="009354B1" w:rsidRDefault="009F7FCF" w:rsidP="000B1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</w:t>
            </w:r>
            <w:r w:rsidR="000B1617"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9354B1" w:rsidRPr="009354B1" w:rsidTr="009F7FCF">
        <w:trPr>
          <w:trHeight w:val="7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9354B1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1-8/2014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4B1" w:rsidRPr="009354B1" w:rsidRDefault="009354B1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Корпоративната социална отговорност на входящите туроператори за повишаване конкурентоспособността на продукта в туристическия бизнес в България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</w:t>
            </w:r>
            <w:r w:rsidR="00B32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д-р </w:t>
            </w: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Мариана Кирилова Янева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1" w:rsidRPr="009354B1" w:rsidRDefault="009354B1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 w:rsidR="000B16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4</w:t>
            </w:r>
          </w:p>
          <w:p w:rsidR="009354B1" w:rsidRPr="009354B1" w:rsidRDefault="009354B1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9354B1" w:rsidRPr="009354B1" w:rsidTr="009F7FCF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9354B1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1-9/2014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Управление на проектно портфолио: възможности за трансфер на добри практики в български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="009354B1"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д-р </w:t>
            </w:r>
            <w:proofErr w:type="spellStart"/>
            <w:r w:rsidR="009354B1"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Матилда</w:t>
            </w:r>
            <w:proofErr w:type="spellEnd"/>
            <w:r w:rsidR="009354B1"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Иванова Александрова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1" w:rsidRPr="009354B1" w:rsidRDefault="009354B1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 w:rsidR="000B16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4</w:t>
            </w:r>
          </w:p>
          <w:p w:rsidR="009354B1" w:rsidRPr="009354B1" w:rsidRDefault="009354B1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9354B1" w:rsidRPr="009354B1" w:rsidTr="009F7FCF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9354B1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1-10/2014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Корпоративно управление и глобални вериги на доставки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проф. </w:t>
            </w:r>
            <w:r w:rsidR="00B32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д.</w:t>
            </w:r>
            <w:proofErr w:type="spellStart"/>
            <w:r w:rsidR="00B32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ик</w:t>
            </w:r>
            <w:proofErr w:type="spellEnd"/>
            <w:r w:rsidR="00B32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.н. </w:t>
            </w: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Бистра Николова Боева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1" w:rsidRPr="009354B1" w:rsidRDefault="009354B1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 w:rsidR="000B16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4</w:t>
            </w:r>
          </w:p>
          <w:p w:rsidR="009354B1" w:rsidRPr="009354B1" w:rsidRDefault="009354B1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9354B1" w:rsidRPr="009354B1" w:rsidTr="009F7FCF">
        <w:trPr>
          <w:trHeight w:val="7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9354B1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1-11/2014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Идентификация и сравнителен анализ на видовете държавен и видовете либерален капитализъм /на основата на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клъстерния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анализ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проф. </w:t>
            </w:r>
            <w:r w:rsidR="00B32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д.с.н. </w:t>
            </w: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Георги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Ненев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Найденов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1" w:rsidRPr="009354B1" w:rsidRDefault="009354B1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 w:rsidR="000B16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4</w:t>
            </w:r>
          </w:p>
          <w:p w:rsidR="009354B1" w:rsidRPr="009354B1" w:rsidRDefault="009354B1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9354B1" w:rsidRPr="009354B1" w:rsidTr="009F7FCF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9354B1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1-14/2014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Икономическа оценка на защитата при бедствия и аварии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проф. </w:t>
            </w:r>
            <w:r w:rsidR="00B32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д-р </w:t>
            </w: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Димитър Панайотов Димитров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1" w:rsidRPr="009354B1" w:rsidRDefault="009354B1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 w:rsidR="000B16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4</w:t>
            </w:r>
          </w:p>
          <w:p w:rsidR="009354B1" w:rsidRPr="009354B1" w:rsidRDefault="009354B1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9354B1" w:rsidRPr="009354B1" w:rsidTr="009F7FCF">
        <w:trPr>
          <w:trHeight w:val="7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9354B1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1-24/2014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Неконвенционалната парична политика на централните банки и нейните ефекти за развитите и развиващите се държави, с акцент върху България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B3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</w:t>
            </w:r>
            <w:r w:rsidR="00B32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д-р Силвия Трифонова </w:t>
            </w: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Трифонова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1" w:rsidRPr="009354B1" w:rsidRDefault="009354B1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 w:rsidR="000B16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4</w:t>
            </w:r>
          </w:p>
          <w:p w:rsidR="009354B1" w:rsidRPr="009354B1" w:rsidRDefault="009354B1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9354B1" w:rsidRPr="009354B1" w:rsidTr="009F7FCF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9354B1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1-26/2014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Анализ на макроикономическото и финансово развитие на България през 2014 г. и 2015 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проф.д.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ик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.н.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Стати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Василев Статев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1" w:rsidRPr="009354B1" w:rsidRDefault="009354B1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 w:rsidR="000B16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4</w:t>
            </w:r>
          </w:p>
          <w:p w:rsidR="009354B1" w:rsidRPr="009354B1" w:rsidRDefault="009354B1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9354B1" w:rsidRPr="009354B1" w:rsidTr="009F7FCF">
        <w:trPr>
          <w:trHeight w:val="7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9354B1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1-27/2014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Неконвенционалната парична политика на централните банки и нейните ефекти за развитите и развиващите се държави, с акцент върху България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проф.д-р Георги Димитров Мишев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1" w:rsidRPr="009354B1" w:rsidRDefault="009354B1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 w:rsidR="000B16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4</w:t>
            </w:r>
          </w:p>
          <w:p w:rsidR="009354B1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9354B1" w:rsidRPr="009354B1" w:rsidTr="009F7FCF">
        <w:trPr>
          <w:trHeight w:val="7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4B1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9354B1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1-1/2015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Изследване на възможностите за адаптиране на учебни програми към изискванията на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Association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of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Chartered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Certified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Accountants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(ACCA)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Мариана Петрова Михайлова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1" w:rsidRPr="009354B1" w:rsidRDefault="009354B1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9354B1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9354B1" w:rsidRPr="009354B1" w:rsidTr="009F7FCF">
        <w:trPr>
          <w:trHeight w:val="7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4B1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9354B1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1-2/2015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Изследване проявленията на прокламираната организационна култура във виртуалното пространство сред бизнес организациите у нас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Кирил Валентинов Димитров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1" w:rsidRPr="009354B1" w:rsidRDefault="009354B1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9354B1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9354B1" w:rsidRPr="009354B1" w:rsidTr="009F7FCF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4B1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9354B1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1-3/2015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4B1" w:rsidRPr="009354B1" w:rsidRDefault="009354B1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„Зеленото“ потребление у нас: нагласи, намерения и действително поведение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4B1" w:rsidRPr="009354B1" w:rsidRDefault="00B32AF0" w:rsidP="00B3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</w:t>
            </w:r>
            <w:r w:rsidR="009354B1"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 д-р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Галина Пенчева Младенова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1" w:rsidRPr="009354B1" w:rsidRDefault="009354B1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9354B1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9354B1" w:rsidRPr="009354B1" w:rsidTr="009F7FCF">
        <w:trPr>
          <w:trHeight w:val="7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4B1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9354B1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1-4/2015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Интегриране на Уеб 2.0 и облачни технологии при изграждане на компютърни системи за управление на комплексни документни структури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д.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ик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.н. Валентин Стефанов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Кисимов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1" w:rsidRPr="009354B1" w:rsidRDefault="009354B1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9354B1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9354B1" w:rsidRPr="009354B1" w:rsidTr="009F7FCF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4B1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9354B1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1-5/2015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4B1" w:rsidRPr="009354B1" w:rsidRDefault="009354B1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Създаване на платформи за изучаване на подходите за приложения в  интернет на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обектит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B1" w:rsidRPr="009354B1" w:rsidRDefault="009354B1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Любен Кирилов Боянов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1" w:rsidRPr="009354B1" w:rsidRDefault="009354B1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9354B1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trHeight w:val="7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1-6/2015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Регионално и пространствено развитие на градовете в Северозападен район, Северен централен район и Южен централен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Соня Петрова Докова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1-7/2015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Проектно управление на устойчивото развитие на водния сектор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Зорница Димова Стоянова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trHeight w:val="7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1-8/2015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Влияние на организационния капацитет за успешно реализиране на проекти по ОП „Иновации и конкурентоспособност“ (2014-2020)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Надя Димитрова Миронова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trHeight w:val="7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1-9/2015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Изследване на възможностите за подобряване на обучението по вътрешен одит в контекста на изискванията на Института на вътрешните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одитори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(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The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Institute of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Internal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Auditors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Даниела Петрова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Въткова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trHeight w:val="51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1-10/2015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Концептуални проблеми на правния режим на доброто корпоративно управление в България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Вълчин Здравков Даскалов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trHeight w:val="7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1-12/2015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Методологични и приложни проблеми при счетоводния анализ на кредитния портфейл на банките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Лилия Тодорова Рангелова-Петкова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1-14/2015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Ефекти от използването на минералните извори в СПА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Еленита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Кирилова Великова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1-15/2015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Възможности за развитие на селския туризъм в България (по примера на Община Велинград)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Ася Димитрова Пенчева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1-16/2015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Пространствен анализ на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природосъобразно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земеделие в България (на примера на конкретен район)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Мария Маринова Пенева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1-17/2015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Маркетинг в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организациитe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с нестопанска цел – приложение, тенденции и възможности за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Пенчо Митев Иванов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Усъвършенстване на вътрешната нормативна уредба на учебната дейност в УНСС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Виолета Димитрова Цакова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trHeight w:val="7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Управлението на промените като инструмент за повишаване на кризисната устойчивост на организациите в сектора на информационните и комуникационните технологии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Марияна Тонева Кузманова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trHeight w:val="7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1-20/2015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Изготвяне на концептуален модел и създаване, устройство и организация на дейността на единен регистър на вътрешните актове (ЕРВА) в УНСС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Иван Цветанов Иванов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trHeight w:val="7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 1-21/2015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Развитие на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клъстерните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инициативи в България: състояние, предпоставки и предизвикателства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Ирена Александрова Славова (Георгиева)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gridAfter w:val="1"/>
          <w:wAfter w:w="6" w:type="dxa"/>
          <w:trHeight w:val="84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НИ-2/2016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Изграждане на система от показатели за мониторинг на макроикономическото и финансово състояние на икономиката с възможност за ранно предупреждение за дисбаланси и кризи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Виктор Иванов Йоцов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6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gridAfter w:val="1"/>
          <w:wAfter w:w="6" w:type="dxa"/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НИ-3/2016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Пазарни и непазарни алтернативи при публично финансираните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Евгения Петрова Пенкова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2F4666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gridAfter w:val="1"/>
          <w:wAfter w:w="6" w:type="dxa"/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НИ-4/2016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Финансова устойчивост в Централна и Източна Европа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Петър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Пандушев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Чобанов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0B1617" w:rsidRPr="009354B1" w:rsidTr="009F7FCF">
        <w:trPr>
          <w:gridAfter w:val="1"/>
          <w:wAfter w:w="6" w:type="dxa"/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НИ-5/2016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Проблеми и предизвикателства на съвременното дългово и фискално управление на Република България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Пламен Василев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Орешарски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0B1617" w:rsidRPr="009354B1" w:rsidTr="009F7FCF">
        <w:trPr>
          <w:gridAfter w:val="1"/>
          <w:wAfter w:w="6" w:type="dxa"/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НИ-6/2016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Идеологията и политиката на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неоосманизма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 междуетническите отношения в България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д.н. Ивайло Христов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Христов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0B1617" w:rsidRPr="009354B1" w:rsidTr="009F7FCF">
        <w:trPr>
          <w:gridAfter w:val="1"/>
          <w:wAfter w:w="6" w:type="dxa"/>
          <w:trHeight w:val="6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НИ-7/2016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Адаптация и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валидизация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 българска версия на въпросник HEIQ (Въпросник за влиянието на здравното обучение)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д.н. Елка Николаева Тодорова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0B1617" w:rsidRPr="009354B1" w:rsidTr="009F7FCF">
        <w:trPr>
          <w:gridAfter w:val="1"/>
          <w:wAfter w:w="6" w:type="dxa"/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НИ-8/2016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Стабилност и сигурност на банковата система на България за периода след  2012 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Екатерина Стефанова Сотирова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0B1617" w:rsidRPr="009354B1" w:rsidTr="009F7FCF">
        <w:trPr>
          <w:gridAfter w:val="1"/>
          <w:wAfter w:w="6" w:type="dxa"/>
          <w:trHeight w:val="6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НИ-10/2016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Синалагматичността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 систематизацията на формите на правно обвързване в контекста на пропорционалността в стопанския оборот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Константин Веселинов Танев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0B1617" w:rsidRPr="009354B1" w:rsidTr="009F7FCF">
        <w:trPr>
          <w:gridAfter w:val="1"/>
          <w:wAfter w:w="6" w:type="dxa"/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НИ-11/2016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Фактори за успех на продуктовите иновации в българските фирми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Красимир Маринов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Маринов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0B1617" w:rsidRPr="009354B1" w:rsidTr="009F7FCF">
        <w:trPr>
          <w:gridAfter w:val="1"/>
          <w:wAfter w:w="6" w:type="dxa"/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НИ-13/2016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Европейският енергиен съюз: състояние и перспективи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Светла Богданова Бонева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gridAfter w:val="1"/>
          <w:wAfter w:w="6" w:type="dxa"/>
          <w:trHeight w:val="63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НИ-14/2016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Проблеми на определяне цената на капитала в условията на формиращи се капиталови пазари (на примера на България)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Димитър Ненков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Ненков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gridAfter w:val="1"/>
          <w:wAfter w:w="6" w:type="dxa"/>
          <w:trHeight w:val="51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НИ-15/2016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Централна Азия: регионално развитие и геополитически трансформации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F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Андрей Георгиев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gridAfter w:val="1"/>
          <w:wAfter w:w="6" w:type="dxa"/>
          <w:trHeight w:val="51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НИ-16/2016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Икономическите инструменти – стимул за бизнеса при управлението на битови отпадъци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Даниела Николова Иванова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2017</w:t>
            </w:r>
          </w:p>
        </w:tc>
      </w:tr>
      <w:tr w:rsidR="000B1617" w:rsidRPr="009354B1" w:rsidTr="009F7FCF">
        <w:trPr>
          <w:gridAfter w:val="1"/>
          <w:wAfter w:w="6" w:type="dxa"/>
          <w:trHeight w:val="63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НИ-17/2016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Възможности за по-пълноценно участие на България във взимането на решения в Европейския съюз в областта на сигурността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Пламен Маринов Ралчев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0B1617" w:rsidRPr="009354B1" w:rsidTr="009F7FCF">
        <w:trPr>
          <w:gridAfter w:val="1"/>
          <w:wAfter w:w="6" w:type="dxa"/>
          <w:trHeight w:val="63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НИ-19/2016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Изследване и представяне на добри практики при изготвянето, сключването и изпълнението на договор за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франчайзинг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Захари Емилов </w:t>
            </w: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Торманов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0B1617" w:rsidRPr="009354B1" w:rsidTr="009F7FCF">
        <w:trPr>
          <w:gridAfter w:val="1"/>
          <w:wAfter w:w="6" w:type="dxa"/>
          <w:trHeight w:val="51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НИ-20/2016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Професионализиране</w:t>
            </w:r>
            <w:proofErr w:type="spellEnd"/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 управлението на  МСП  (развитие на мениджърски компетенции у предприемачите)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Костадин Горанов Коларов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0B1617" w:rsidRPr="009354B1" w:rsidRDefault="000B1617" w:rsidP="000B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0B1617" w:rsidRPr="009354B1" w:rsidTr="009F7FCF">
        <w:trPr>
          <w:gridAfter w:val="1"/>
          <w:wAfter w:w="6" w:type="dxa"/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17" w:rsidRPr="009354B1" w:rsidRDefault="000B1617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617" w:rsidRPr="009354B1" w:rsidRDefault="00B32AF0" w:rsidP="0093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1617"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НИ-21/2016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Приложение на (2+1)-мерните динамични системи в теорията на миграцията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617" w:rsidRPr="009354B1" w:rsidRDefault="000B1617" w:rsidP="009F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гл.ас. д-р Иван Пейчев Йорданов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7" w:rsidRPr="009354B1" w:rsidRDefault="000B1617" w:rsidP="009F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0B1617" w:rsidRPr="009354B1" w:rsidRDefault="000B1617" w:rsidP="009F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</w:tbl>
    <w:p w:rsidR="009354B1" w:rsidRPr="009354B1" w:rsidRDefault="009354B1" w:rsidP="00935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9354B1" w:rsidRDefault="009354B1" w:rsidP="00935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Проекти по нови договори за университетски научни изследвания</w:t>
      </w:r>
    </w:p>
    <w:p w:rsidR="009F7FCF" w:rsidRPr="009354B1" w:rsidRDefault="009F7FCF" w:rsidP="00935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5340"/>
        <w:gridCol w:w="1760"/>
        <w:gridCol w:w="960"/>
      </w:tblGrid>
      <w:tr w:rsidR="002F4666" w:rsidRPr="002F4666" w:rsidTr="002F4666">
        <w:trPr>
          <w:trHeight w:val="7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666" w:rsidRPr="002F4666" w:rsidRDefault="00B32AF0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2F4666"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НИ-1/2017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666" w:rsidRPr="002F4666" w:rsidRDefault="002F4666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НОВИ ЖУРНАЛИСТИЧЕСКИ ПРАКТИКИ В КОНВЕРГЕНТНА МЕДИЙНА СРЕДА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Стела Константинова Ангова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9354B1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</w:tr>
      <w:tr w:rsidR="002F4666" w:rsidRPr="002F4666" w:rsidTr="002F4666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666" w:rsidRPr="002F4666" w:rsidRDefault="00B32AF0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2F4666"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НИ-3/2017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66" w:rsidRPr="002F4666" w:rsidRDefault="002F4666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СЪВРЕМЕННИ АСПЕКТИ НА РЕГУЛИРАНЕТО НА ФИНАНСОВИТЕ ПАЗАРИ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Йорданка Йосифова Статева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  <w:t>2017</w:t>
            </w:r>
          </w:p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2F4666" w:rsidRPr="002F4666" w:rsidTr="002F4666">
        <w:trPr>
          <w:trHeight w:val="8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666" w:rsidRPr="002F4666" w:rsidRDefault="00B32AF0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2F4666"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НИ-4/2017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66" w:rsidRPr="002F4666" w:rsidRDefault="002F4666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КОНВЕРГЕНЦИЯ В ОБЛАСТТА НА ПОТРЕБИТЕЛСКИТЕ ЦЕНИ ПРИ НОВИТЕ СТРАНИ ЧЛЕНКИ (НСЧ-12) СЛЕД ПРИСЪЕДИНЯВАНЕТО ИМ КЪМ ЕС – ДЪЛБОЧИНЕН ПРЕГЛЕД, НАСТОЯЩО НИВО И ТЕНДЕНЦИИ. СЛУЧАЯТ С БЪЛГАРИЯ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Васил Стефанов Петков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  <w:t>2017</w:t>
            </w:r>
          </w:p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2F4666" w:rsidRPr="002F4666" w:rsidTr="002F4666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666" w:rsidRPr="002F4666" w:rsidRDefault="00B32AF0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2F4666"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НИ-5/2017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СИСТЕМИ ЗА ФИНАНСОВА СТАБИЛНОСТ И ФИСКАЛНА ДИСЦИПЛИНА НА ОБЩИНИТЕ В БЪЛГАРИЯ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Светлана Колева Александрова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  <w:t>2017</w:t>
            </w:r>
          </w:p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2F4666" w:rsidRPr="002F4666" w:rsidTr="002F46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666" w:rsidRPr="002F4666" w:rsidRDefault="00B32AF0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2F4666"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НИ-6/2017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ОЦЕНКА НА БАНКИТЕ В БЪЛГАРИЯ ПО МЕТОДА НА СТОХАСТИЧНОТО МОДЕЛИРАНЕ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Емил Манолов </w:t>
            </w:r>
            <w:proofErr w:type="spellStart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Хърсев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  <w:t>2017</w:t>
            </w:r>
          </w:p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2F4666" w:rsidRPr="002F4666" w:rsidTr="002F4666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666" w:rsidRPr="002F4666" w:rsidRDefault="00B32AF0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2F4666"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НИ-7/2017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66" w:rsidRPr="002F4666" w:rsidRDefault="002F4666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ИКОНОМИКА НА ЗНАНИЕТО И КОНКУРЕНТНИ ПРЕДИМСТВА НА ТЪРГОВИЯТА В РБЪЛГАРИЯ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Иванка Андреева Николова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9354B1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</w:tr>
      <w:tr w:rsidR="002F4666" w:rsidRPr="002F4666" w:rsidTr="002F4666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666" w:rsidRPr="002F4666" w:rsidRDefault="00B32AF0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2F4666"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НИ-8/2017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66" w:rsidRPr="002F4666" w:rsidRDefault="002F4666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АНАЛИЗ НА СОЦИАЛНО-ИКОНОМИЧЕСКОТО РАЗВИТИЕ НА БЪЛГАРИЯ ПРЕЗ ПЕРИОДА 1917-2017 Г. И ПРОГНОЗА ДО 2050 Г.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Боян Любомиров </w:t>
            </w:r>
            <w:proofErr w:type="spellStart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Дуранкев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CF" w:rsidRPr="009354B1" w:rsidRDefault="009F7FCF" w:rsidP="009F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2F4666" w:rsidRPr="002F4666" w:rsidTr="002F46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666" w:rsidRPr="002F4666" w:rsidRDefault="00B32AF0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2F4666"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НИ-12/2017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66" w:rsidRPr="002F4666" w:rsidRDefault="002F4666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БИЗНЕС БАРОМЕТЪР НА БЪЛГАРСКАТА ИКОНОМИКА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Симеон Денев Желев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CF" w:rsidRPr="009354B1" w:rsidRDefault="009F7FCF" w:rsidP="009F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2F4666" w:rsidRPr="002F4666" w:rsidTr="002F4666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666" w:rsidRPr="002F4666" w:rsidRDefault="00B32AF0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2F4666"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НИ-14/2017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ПРОУЧВАНЕ И АНАЛИЗ НА СЪДЕБНАТА ПРАКТИКА НА ВЪРХОВНИЯ КАСАЦИОНЕН СЪД И ВЪРХОВНИЯ АДМИНИСТРАТИВЕН СЪД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Таня Панайотова Градинарова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CF" w:rsidRPr="009354B1" w:rsidRDefault="009F7FCF" w:rsidP="009F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2F4666" w:rsidRPr="002F4666" w:rsidTr="002F4666">
        <w:trPr>
          <w:trHeight w:val="8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666" w:rsidRPr="002F4666" w:rsidRDefault="00B32AF0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2F4666"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НИ-15/2017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66" w:rsidRPr="002F4666" w:rsidRDefault="002F4666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АНАЛИЗ НА СЪОТНОШЕНИЕТО „ПОТРЕБИТЕЛСКИ – ИНВЕСТИЦИОННИ ПРОДУКТИ“ В КРАЙНАТА ПРОДУКЦИЯ В БЪЛГАРСКАТА ИКОНОМИКА – ИНСТРУМЕНТ ЗА ОЦЕНКА НА ВЪЗПРОИЗВОДСТВЕНИЯ ПОТЕНЦИАЛ НА НАЦИОНАЛНОТО СТОПАНСТВО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Георги </w:t>
            </w:r>
            <w:proofErr w:type="spellStart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Киранов</w:t>
            </w:r>
            <w:proofErr w:type="spellEnd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Киранчев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CF" w:rsidRPr="009354B1" w:rsidRDefault="009F7FCF" w:rsidP="009F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2F4666" w:rsidRPr="002F4666" w:rsidTr="002F4666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666" w:rsidRPr="002F4666" w:rsidRDefault="00B32AF0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2F4666"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НИ-16/2017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66" w:rsidRPr="002F4666" w:rsidRDefault="002F4666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ПРОФИЛИРАНЕ НА ФИРМИТЕ, ОПЕРИРАЩИ В БЪЛГАРИЯ, СПОРЕД ВЪЗПРИЕТИТЕ ЦЕНОВИ СТРАТЕГИИ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Татяна Нейчева </w:t>
            </w:r>
            <w:proofErr w:type="spellStart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Нецева-Порчева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CF" w:rsidRPr="009354B1" w:rsidRDefault="009F7FCF" w:rsidP="009F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2F4666" w:rsidRPr="002F4666" w:rsidTr="002F46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666" w:rsidRPr="002F4666" w:rsidRDefault="00B32AF0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2F4666"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НИ-17/2017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66" w:rsidRPr="002F4666" w:rsidRDefault="002F4666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БЪЛГАРИЯ И ЕВРАЗИЙСКИ ИКОНОМИЧЕСКИ СЪЮЗ – ВЪЗМОЖНОСТИ ЗА СЪТРУДНИЧЕСТВО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Георги </w:t>
            </w:r>
            <w:proofErr w:type="spellStart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Шинков</w:t>
            </w:r>
            <w:proofErr w:type="spellEnd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Забунов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CF" w:rsidRPr="009354B1" w:rsidRDefault="009F7FCF" w:rsidP="009F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2F4666" w:rsidRPr="002F4666" w:rsidTr="002F46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666" w:rsidRPr="002F4666" w:rsidRDefault="00B32AF0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2F4666"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НИ-18/2017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ИЗСЛЕДВАНЕ МОТИВИРАНОСТТА НА СТУДЕНТИТЕ ЗА УЧЕНЕ ПРЕЗ ЦЕЛИЯ ЖИВОТ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Радко Асенов Радев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CF" w:rsidRPr="009354B1" w:rsidRDefault="009F7FCF" w:rsidP="009F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2F4666" w:rsidRPr="002F4666" w:rsidTr="002F46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666" w:rsidRPr="002F4666" w:rsidRDefault="00B32AF0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2F4666"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НИ-19/2017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ЕФЕКТИ ОТ ЛИБЕРАЛИЗАЦИЯТА НА ЕЛЕКТРОЕНЕРГИЙНИЯ ПАЗАР В БЪЛГАРИЯ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гл.ас. д-р Марин Георгиев Маринов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CF" w:rsidRPr="009354B1" w:rsidRDefault="009F7FCF" w:rsidP="009F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2F4666" w:rsidRPr="002F4666" w:rsidTr="002F46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666" w:rsidRPr="002F4666" w:rsidRDefault="00B32AF0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2F4666"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НИ-20/2017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ИНТЕРНАЦИОНАЛИЗАЦИЯТА КАТО ФАКТОР ЗА КОНКУРЕНТОСПОСОБНОСТТА НА УНСС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Паскал Неделчев Желев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CF" w:rsidRPr="009354B1" w:rsidRDefault="009F7FCF" w:rsidP="009F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</w:tr>
      <w:tr w:rsidR="002F4666" w:rsidRPr="002F4666" w:rsidTr="002F46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666" w:rsidRPr="002F4666" w:rsidRDefault="00B32AF0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2F4666"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НИ-22/2017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66" w:rsidRPr="002F4666" w:rsidRDefault="002F4666" w:rsidP="00B3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ИЗСЛЕДВАНЕ НА ПРИЛОЖИМОСТТА НА ВИРТУАЛНАТА РЕАЛНОСТ  В ОБУЧЕНИЕТО И БИЗНЕСА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Димитър Георгиев Велев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CF" w:rsidRPr="009354B1" w:rsidRDefault="009F7FCF" w:rsidP="009F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2F4666" w:rsidRPr="002F4666" w:rsidRDefault="002F4666" w:rsidP="002F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</w:tbl>
    <w:p w:rsidR="002F4666" w:rsidRDefault="002F4666"/>
    <w:sectPr w:rsidR="002F4666" w:rsidSect="009F7FC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wissCyr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Excelcior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3A8"/>
    <w:multiLevelType w:val="hybridMultilevel"/>
    <w:tmpl w:val="76900A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828C1"/>
    <w:multiLevelType w:val="hybridMultilevel"/>
    <w:tmpl w:val="73B0B2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983570"/>
    <w:multiLevelType w:val="hybridMultilevel"/>
    <w:tmpl w:val="0B9245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73C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52248"/>
    <w:multiLevelType w:val="hybridMultilevel"/>
    <w:tmpl w:val="A9F6B8B2"/>
    <w:lvl w:ilvl="0" w:tplc="0402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097B6078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098559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C6F2148"/>
    <w:multiLevelType w:val="hybridMultilevel"/>
    <w:tmpl w:val="11B246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971DF3"/>
    <w:multiLevelType w:val="singleLevel"/>
    <w:tmpl w:val="5CEA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8DF53BB"/>
    <w:multiLevelType w:val="hybridMultilevel"/>
    <w:tmpl w:val="F4389F3A"/>
    <w:lvl w:ilvl="0" w:tplc="0402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1D364A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D6A1D45"/>
    <w:multiLevelType w:val="singleLevel"/>
    <w:tmpl w:val="2E26F78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0"/>
      </w:rPr>
    </w:lvl>
  </w:abstractNum>
  <w:abstractNum w:abstractNumId="12">
    <w:nsid w:val="1FBB118C"/>
    <w:multiLevelType w:val="hybridMultilevel"/>
    <w:tmpl w:val="BDBC5F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0B3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42B4010"/>
    <w:multiLevelType w:val="hybridMultilevel"/>
    <w:tmpl w:val="D9D8CB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4A2C22"/>
    <w:multiLevelType w:val="hybridMultilevel"/>
    <w:tmpl w:val="B5063F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9809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9305087"/>
    <w:multiLevelType w:val="hybridMultilevel"/>
    <w:tmpl w:val="079C5C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3C424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2F4647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F4939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2924D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6CD1B0D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3F8B7E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53C4706"/>
    <w:multiLevelType w:val="hybridMultilevel"/>
    <w:tmpl w:val="8D7090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D64B1B"/>
    <w:multiLevelType w:val="singleLevel"/>
    <w:tmpl w:val="1706B5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u w:val="single"/>
      </w:rPr>
    </w:lvl>
  </w:abstractNum>
  <w:abstractNum w:abstractNumId="26">
    <w:nsid w:val="470C588C"/>
    <w:multiLevelType w:val="hybridMultilevel"/>
    <w:tmpl w:val="778A5B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C80A7D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48470656"/>
    <w:multiLevelType w:val="singleLevel"/>
    <w:tmpl w:val="71C4FE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29">
    <w:nsid w:val="485057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12C4F65"/>
    <w:multiLevelType w:val="hybridMultilevel"/>
    <w:tmpl w:val="03C63096"/>
    <w:lvl w:ilvl="0" w:tplc="DE8E6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3150546"/>
    <w:multiLevelType w:val="hybridMultilevel"/>
    <w:tmpl w:val="E208D0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2B3B2A"/>
    <w:multiLevelType w:val="hybridMultilevel"/>
    <w:tmpl w:val="CF80F9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C851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332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B9466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02161CF"/>
    <w:multiLevelType w:val="hybridMultilevel"/>
    <w:tmpl w:val="028284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067E86"/>
    <w:multiLevelType w:val="hybridMultilevel"/>
    <w:tmpl w:val="8124B2AA"/>
    <w:lvl w:ilvl="0" w:tplc="0402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8">
    <w:nsid w:val="74F3584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9">
    <w:nsid w:val="7ABE2C21"/>
    <w:multiLevelType w:val="hybridMultilevel"/>
    <w:tmpl w:val="59BCE7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844F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F1C1C18"/>
    <w:multiLevelType w:val="hybridMultilevel"/>
    <w:tmpl w:val="165C11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8"/>
  </w:num>
  <w:num w:numId="3">
    <w:abstractNumId w:val="18"/>
  </w:num>
  <w:num w:numId="4">
    <w:abstractNumId w:val="5"/>
  </w:num>
  <w:num w:numId="5">
    <w:abstractNumId w:val="22"/>
  </w:num>
  <w:num w:numId="6">
    <w:abstractNumId w:val="3"/>
  </w:num>
  <w:num w:numId="7">
    <w:abstractNumId w:val="34"/>
  </w:num>
  <w:num w:numId="8">
    <w:abstractNumId w:val="6"/>
  </w:num>
  <w:num w:numId="9">
    <w:abstractNumId w:val="11"/>
  </w:num>
  <w:num w:numId="10">
    <w:abstractNumId w:val="35"/>
  </w:num>
  <w:num w:numId="11">
    <w:abstractNumId w:val="40"/>
  </w:num>
  <w:num w:numId="12">
    <w:abstractNumId w:val="29"/>
  </w:num>
  <w:num w:numId="13">
    <w:abstractNumId w:val="8"/>
  </w:num>
  <w:num w:numId="14">
    <w:abstractNumId w:val="10"/>
  </w:num>
  <w:num w:numId="15">
    <w:abstractNumId w:val="23"/>
  </w:num>
  <w:num w:numId="16">
    <w:abstractNumId w:val="21"/>
  </w:num>
  <w:num w:numId="17">
    <w:abstractNumId w:val="16"/>
  </w:num>
  <w:num w:numId="18">
    <w:abstractNumId w:val="28"/>
  </w:num>
  <w:num w:numId="19">
    <w:abstractNumId w:val="25"/>
  </w:num>
  <w:num w:numId="20">
    <w:abstractNumId w:val="20"/>
  </w:num>
  <w:num w:numId="21">
    <w:abstractNumId w:val="13"/>
  </w:num>
  <w:num w:numId="22">
    <w:abstractNumId w:val="19"/>
  </w:num>
  <w:num w:numId="23">
    <w:abstractNumId w:val="33"/>
  </w:num>
  <w:num w:numId="24">
    <w:abstractNumId w:val="36"/>
  </w:num>
  <w:num w:numId="25">
    <w:abstractNumId w:val="17"/>
  </w:num>
  <w:num w:numId="26">
    <w:abstractNumId w:val="14"/>
  </w:num>
  <w:num w:numId="27">
    <w:abstractNumId w:val="0"/>
  </w:num>
  <w:num w:numId="28">
    <w:abstractNumId w:val="15"/>
  </w:num>
  <w:num w:numId="29">
    <w:abstractNumId w:val="1"/>
  </w:num>
  <w:num w:numId="30">
    <w:abstractNumId w:val="31"/>
  </w:num>
  <w:num w:numId="31">
    <w:abstractNumId w:val="32"/>
  </w:num>
  <w:num w:numId="32">
    <w:abstractNumId w:val="30"/>
  </w:num>
  <w:num w:numId="33">
    <w:abstractNumId w:val="7"/>
  </w:num>
  <w:num w:numId="34">
    <w:abstractNumId w:val="12"/>
  </w:num>
  <w:num w:numId="35">
    <w:abstractNumId w:val="41"/>
  </w:num>
  <w:num w:numId="36">
    <w:abstractNumId w:val="37"/>
  </w:num>
  <w:num w:numId="37">
    <w:abstractNumId w:val="9"/>
  </w:num>
  <w:num w:numId="38">
    <w:abstractNumId w:val="4"/>
  </w:num>
  <w:num w:numId="39">
    <w:abstractNumId w:val="2"/>
  </w:num>
  <w:num w:numId="40">
    <w:abstractNumId w:val="24"/>
  </w:num>
  <w:num w:numId="41">
    <w:abstractNumId w:val="26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B1"/>
    <w:rsid w:val="000B1617"/>
    <w:rsid w:val="002F4666"/>
    <w:rsid w:val="00327B62"/>
    <w:rsid w:val="007C6C66"/>
    <w:rsid w:val="00853790"/>
    <w:rsid w:val="009354B1"/>
    <w:rsid w:val="009F7FCF"/>
    <w:rsid w:val="00A27754"/>
    <w:rsid w:val="00B32AF0"/>
    <w:rsid w:val="00B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54B1"/>
    <w:pPr>
      <w:keepNext/>
      <w:widowControl w:val="0"/>
      <w:spacing w:after="0" w:line="240" w:lineRule="auto"/>
      <w:jc w:val="center"/>
      <w:outlineLvl w:val="0"/>
    </w:pPr>
    <w:rPr>
      <w:rFonts w:ascii="Hebar" w:eastAsia="Times New Roman" w:hAnsi="Hebar" w:cs="Times New Roman"/>
      <w:b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9354B1"/>
    <w:pPr>
      <w:keepNext/>
      <w:spacing w:after="0" w:line="240" w:lineRule="auto"/>
      <w:outlineLvl w:val="1"/>
    </w:pPr>
    <w:rPr>
      <w:rFonts w:ascii="SwissCyr" w:eastAsia="Times New Roman" w:hAnsi="SwissCyr" w:cs="Times New Roman"/>
      <w:b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9354B1"/>
    <w:pPr>
      <w:keepNext/>
      <w:spacing w:after="0" w:line="240" w:lineRule="auto"/>
      <w:jc w:val="center"/>
      <w:outlineLvl w:val="2"/>
    </w:pPr>
    <w:rPr>
      <w:rFonts w:ascii="SwissCyr" w:eastAsia="Times New Roman" w:hAnsi="SwissCyr" w:cs="Times New Roman"/>
      <w:sz w:val="20"/>
      <w:szCs w:val="20"/>
      <w:u w:val="single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9354B1"/>
    <w:pPr>
      <w:keepNext/>
      <w:spacing w:after="0" w:line="240" w:lineRule="auto"/>
      <w:outlineLvl w:val="3"/>
    </w:pPr>
    <w:rPr>
      <w:rFonts w:ascii="ExcelciorCyr" w:eastAsia="Times New Roman" w:hAnsi="ExcelciorCyr" w:cs="Times New Roman"/>
      <w:b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9354B1"/>
    <w:pPr>
      <w:keepNext/>
      <w:spacing w:after="0" w:line="240" w:lineRule="auto"/>
      <w:jc w:val="center"/>
      <w:outlineLvl w:val="4"/>
    </w:pPr>
    <w:rPr>
      <w:rFonts w:ascii="ExcelciorCyr" w:eastAsia="Times New Roman" w:hAnsi="ExcelciorCyr" w:cs="Times New Roman"/>
      <w:sz w:val="16"/>
      <w:szCs w:val="20"/>
      <w:u w:val="single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4B1"/>
    <w:rPr>
      <w:rFonts w:ascii="Hebar" w:eastAsia="Times New Roman" w:hAnsi="Hebar" w:cs="Times New Roman"/>
      <w:b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9354B1"/>
    <w:rPr>
      <w:rFonts w:ascii="SwissCyr" w:eastAsia="Times New Roman" w:hAnsi="SwissCyr" w:cs="Times New Roman"/>
      <w:b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rsid w:val="009354B1"/>
    <w:rPr>
      <w:rFonts w:ascii="SwissCyr" w:eastAsia="Times New Roman" w:hAnsi="SwissCyr" w:cs="Times New Roman"/>
      <w:sz w:val="20"/>
      <w:szCs w:val="20"/>
      <w:u w:val="single"/>
      <w:lang w:eastAsia="bg-BG"/>
    </w:rPr>
  </w:style>
  <w:style w:type="character" w:customStyle="1" w:styleId="Heading4Char">
    <w:name w:val="Heading 4 Char"/>
    <w:basedOn w:val="DefaultParagraphFont"/>
    <w:link w:val="Heading4"/>
    <w:rsid w:val="009354B1"/>
    <w:rPr>
      <w:rFonts w:ascii="ExcelciorCyr" w:eastAsia="Times New Roman" w:hAnsi="ExcelciorCyr" w:cs="Times New Roman"/>
      <w:b/>
      <w:sz w:val="20"/>
      <w:szCs w:val="20"/>
      <w:lang w:eastAsia="bg-BG"/>
    </w:rPr>
  </w:style>
  <w:style w:type="character" w:customStyle="1" w:styleId="Heading5Char">
    <w:name w:val="Heading 5 Char"/>
    <w:basedOn w:val="DefaultParagraphFont"/>
    <w:link w:val="Heading5"/>
    <w:rsid w:val="009354B1"/>
    <w:rPr>
      <w:rFonts w:ascii="ExcelciorCyr" w:eastAsia="Times New Roman" w:hAnsi="ExcelciorCyr" w:cs="Times New Roman"/>
      <w:sz w:val="16"/>
      <w:szCs w:val="20"/>
      <w:u w:val="single"/>
      <w:lang w:eastAsia="bg-BG"/>
    </w:rPr>
  </w:style>
  <w:style w:type="numbering" w:customStyle="1" w:styleId="NoList1">
    <w:name w:val="No List1"/>
    <w:next w:val="NoList"/>
    <w:semiHidden/>
    <w:rsid w:val="009354B1"/>
  </w:style>
  <w:style w:type="paragraph" w:customStyle="1" w:styleId="CharCharCharCharCharCharCharCharCharCharCharCharCharChar">
    <w:name w:val="Char Char Char 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9354B1"/>
    <w:pPr>
      <w:widowControl w:val="0"/>
      <w:spacing w:after="0" w:line="240" w:lineRule="auto"/>
      <w:ind w:left="720"/>
      <w:jc w:val="both"/>
    </w:pPr>
    <w:rPr>
      <w:rFonts w:ascii="Hebar" w:eastAsia="Times New Roman" w:hAnsi="Heba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354B1"/>
    <w:rPr>
      <w:rFonts w:ascii="Hebar" w:eastAsia="Times New Roman" w:hAnsi="Hebar" w:cs="Times New Roman"/>
      <w:sz w:val="24"/>
      <w:szCs w:val="20"/>
    </w:rPr>
  </w:style>
  <w:style w:type="character" w:styleId="PageNumber">
    <w:name w:val="page number"/>
    <w:basedOn w:val="DefaultParagraphFont"/>
    <w:rsid w:val="009354B1"/>
  </w:style>
  <w:style w:type="paragraph" w:styleId="Footer">
    <w:name w:val="footer"/>
    <w:basedOn w:val="Normal"/>
    <w:link w:val="FooterChar"/>
    <w:rsid w:val="009354B1"/>
    <w:pPr>
      <w:tabs>
        <w:tab w:val="center" w:pos="4536"/>
        <w:tab w:val="right" w:pos="9072"/>
      </w:tabs>
      <w:spacing w:after="0" w:line="240" w:lineRule="auto"/>
    </w:pPr>
    <w:rPr>
      <w:rFonts w:ascii="Hebar" w:eastAsia="Times New Roman" w:hAnsi="Hebar" w:cs="Times New Roman"/>
      <w:b/>
      <w:sz w:val="24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9354B1"/>
    <w:rPr>
      <w:rFonts w:ascii="Hebar" w:eastAsia="Times New Roman" w:hAnsi="Hebar" w:cs="Times New Roman"/>
      <w:b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9354B1"/>
    <w:pPr>
      <w:spacing w:after="0" w:line="240" w:lineRule="auto"/>
      <w:jc w:val="center"/>
    </w:pPr>
    <w:rPr>
      <w:rFonts w:ascii="SwissCyr" w:eastAsia="Times New Roman" w:hAnsi="SwissCyr" w:cs="Times New Roman"/>
      <w:sz w:val="18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9354B1"/>
    <w:rPr>
      <w:rFonts w:ascii="SwissCyr" w:eastAsia="Times New Roman" w:hAnsi="SwissCyr" w:cs="Times New Roman"/>
      <w:sz w:val="18"/>
      <w:szCs w:val="20"/>
      <w:lang w:val="en-US" w:eastAsia="bg-BG"/>
    </w:rPr>
  </w:style>
  <w:style w:type="paragraph" w:styleId="Title">
    <w:name w:val="Title"/>
    <w:basedOn w:val="Normal"/>
    <w:link w:val="TitleChar"/>
    <w:qFormat/>
    <w:rsid w:val="009354B1"/>
    <w:pPr>
      <w:spacing w:after="0" w:line="240" w:lineRule="auto"/>
      <w:jc w:val="center"/>
    </w:pPr>
    <w:rPr>
      <w:rFonts w:ascii="SwissCyr" w:eastAsia="Times New Roman" w:hAnsi="SwissCyr" w:cs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354B1"/>
    <w:rPr>
      <w:rFonts w:ascii="SwissCyr" w:eastAsia="Times New Roman" w:hAnsi="SwissCyr" w:cs="Times New Roman"/>
      <w:b/>
      <w:szCs w:val="20"/>
      <w:u w:val="single"/>
    </w:rPr>
  </w:style>
  <w:style w:type="paragraph" w:styleId="BodyTextIndent2">
    <w:name w:val="Body Text Indent 2"/>
    <w:basedOn w:val="Normal"/>
    <w:link w:val="BodyTextIndent2Char"/>
    <w:rsid w:val="009354B1"/>
    <w:pPr>
      <w:spacing w:after="0" w:line="240" w:lineRule="auto"/>
      <w:ind w:firstLine="720"/>
      <w:jc w:val="both"/>
    </w:pPr>
    <w:rPr>
      <w:rFonts w:ascii="ExcelciorCyr" w:eastAsia="Times New Roman" w:hAnsi="ExcelciorCyr" w:cs="Times New Roman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9354B1"/>
    <w:rPr>
      <w:rFonts w:ascii="ExcelciorCyr" w:eastAsia="Times New Roman" w:hAnsi="ExcelciorCyr" w:cs="Times New Roman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9354B1"/>
    <w:pPr>
      <w:spacing w:after="0" w:line="240" w:lineRule="auto"/>
      <w:ind w:left="1440"/>
      <w:jc w:val="both"/>
    </w:pPr>
    <w:rPr>
      <w:rFonts w:ascii="ExcelciorCyr" w:eastAsia="Times New Roman" w:hAnsi="ExcelciorCyr" w:cs="Times New Roman"/>
      <w:sz w:val="20"/>
      <w:szCs w:val="20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9354B1"/>
    <w:rPr>
      <w:rFonts w:ascii="ExcelciorCyr" w:eastAsia="Times New Roman" w:hAnsi="ExcelciorCyr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9354B1"/>
    <w:pPr>
      <w:spacing w:after="0" w:line="240" w:lineRule="auto"/>
    </w:pPr>
    <w:rPr>
      <w:rFonts w:ascii="ExcelciorCyr" w:eastAsia="Times New Roman" w:hAnsi="ExcelciorCyr" w:cs="Times New Roman"/>
      <w:sz w:val="16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9354B1"/>
    <w:rPr>
      <w:rFonts w:ascii="ExcelciorCyr" w:eastAsia="Times New Roman" w:hAnsi="ExcelciorCyr" w:cs="Times New Roman"/>
      <w:sz w:val="16"/>
      <w:szCs w:val="20"/>
      <w:lang w:eastAsia="bg-BG"/>
    </w:rPr>
  </w:style>
  <w:style w:type="paragraph" w:styleId="BodyText3">
    <w:name w:val="Body Text 3"/>
    <w:basedOn w:val="Normal"/>
    <w:link w:val="BodyText3Char"/>
    <w:rsid w:val="009354B1"/>
    <w:pPr>
      <w:spacing w:after="0" w:line="240" w:lineRule="auto"/>
    </w:pPr>
    <w:rPr>
      <w:rFonts w:ascii="ExcelciorCyr" w:eastAsia="Times New Roman" w:hAnsi="ExcelciorCyr" w:cs="Times New Roman"/>
      <w:b/>
      <w:sz w:val="16"/>
      <w:szCs w:val="20"/>
      <w:u w:val="single"/>
      <w:lang w:eastAsia="bg-BG"/>
    </w:rPr>
  </w:style>
  <w:style w:type="character" w:customStyle="1" w:styleId="BodyText3Char">
    <w:name w:val="Body Text 3 Char"/>
    <w:basedOn w:val="DefaultParagraphFont"/>
    <w:link w:val="BodyText3"/>
    <w:rsid w:val="009354B1"/>
    <w:rPr>
      <w:rFonts w:ascii="ExcelciorCyr" w:eastAsia="Times New Roman" w:hAnsi="ExcelciorCyr" w:cs="Times New Roman"/>
      <w:b/>
      <w:sz w:val="16"/>
      <w:szCs w:val="20"/>
      <w:u w:val="single"/>
      <w:lang w:eastAsia="bg-BG"/>
    </w:rPr>
  </w:style>
  <w:style w:type="table" w:styleId="TableGrid">
    <w:name w:val="Table Grid"/>
    <w:basedOn w:val="TableNormal"/>
    <w:rsid w:val="0093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9354B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NormalBDS">
    <w:name w:val="Normal BDS"/>
    <w:basedOn w:val="Normal"/>
    <w:rsid w:val="009354B1"/>
    <w:pPr>
      <w:widowControl w:val="0"/>
      <w:spacing w:after="0" w:line="360" w:lineRule="auto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next w:val="Normal"/>
    <w:rsid w:val="009354B1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CharCharCharCharCharCharCharCharCharCharChar">
    <w:name w:val="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CharCharCharCharCharCharCharCharCharChar0">
    <w:name w:val="Char Char Char Char Char Char 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54B1"/>
    <w:pPr>
      <w:keepNext/>
      <w:widowControl w:val="0"/>
      <w:spacing w:after="0" w:line="240" w:lineRule="auto"/>
      <w:jc w:val="center"/>
      <w:outlineLvl w:val="0"/>
    </w:pPr>
    <w:rPr>
      <w:rFonts w:ascii="Hebar" w:eastAsia="Times New Roman" w:hAnsi="Hebar" w:cs="Times New Roman"/>
      <w:b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9354B1"/>
    <w:pPr>
      <w:keepNext/>
      <w:spacing w:after="0" w:line="240" w:lineRule="auto"/>
      <w:outlineLvl w:val="1"/>
    </w:pPr>
    <w:rPr>
      <w:rFonts w:ascii="SwissCyr" w:eastAsia="Times New Roman" w:hAnsi="SwissCyr" w:cs="Times New Roman"/>
      <w:b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9354B1"/>
    <w:pPr>
      <w:keepNext/>
      <w:spacing w:after="0" w:line="240" w:lineRule="auto"/>
      <w:jc w:val="center"/>
      <w:outlineLvl w:val="2"/>
    </w:pPr>
    <w:rPr>
      <w:rFonts w:ascii="SwissCyr" w:eastAsia="Times New Roman" w:hAnsi="SwissCyr" w:cs="Times New Roman"/>
      <w:sz w:val="20"/>
      <w:szCs w:val="20"/>
      <w:u w:val="single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9354B1"/>
    <w:pPr>
      <w:keepNext/>
      <w:spacing w:after="0" w:line="240" w:lineRule="auto"/>
      <w:outlineLvl w:val="3"/>
    </w:pPr>
    <w:rPr>
      <w:rFonts w:ascii="ExcelciorCyr" w:eastAsia="Times New Roman" w:hAnsi="ExcelciorCyr" w:cs="Times New Roman"/>
      <w:b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9354B1"/>
    <w:pPr>
      <w:keepNext/>
      <w:spacing w:after="0" w:line="240" w:lineRule="auto"/>
      <w:jc w:val="center"/>
      <w:outlineLvl w:val="4"/>
    </w:pPr>
    <w:rPr>
      <w:rFonts w:ascii="ExcelciorCyr" w:eastAsia="Times New Roman" w:hAnsi="ExcelciorCyr" w:cs="Times New Roman"/>
      <w:sz w:val="16"/>
      <w:szCs w:val="20"/>
      <w:u w:val="single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4B1"/>
    <w:rPr>
      <w:rFonts w:ascii="Hebar" w:eastAsia="Times New Roman" w:hAnsi="Hebar" w:cs="Times New Roman"/>
      <w:b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9354B1"/>
    <w:rPr>
      <w:rFonts w:ascii="SwissCyr" w:eastAsia="Times New Roman" w:hAnsi="SwissCyr" w:cs="Times New Roman"/>
      <w:b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rsid w:val="009354B1"/>
    <w:rPr>
      <w:rFonts w:ascii="SwissCyr" w:eastAsia="Times New Roman" w:hAnsi="SwissCyr" w:cs="Times New Roman"/>
      <w:sz w:val="20"/>
      <w:szCs w:val="20"/>
      <w:u w:val="single"/>
      <w:lang w:eastAsia="bg-BG"/>
    </w:rPr>
  </w:style>
  <w:style w:type="character" w:customStyle="1" w:styleId="Heading4Char">
    <w:name w:val="Heading 4 Char"/>
    <w:basedOn w:val="DefaultParagraphFont"/>
    <w:link w:val="Heading4"/>
    <w:rsid w:val="009354B1"/>
    <w:rPr>
      <w:rFonts w:ascii="ExcelciorCyr" w:eastAsia="Times New Roman" w:hAnsi="ExcelciorCyr" w:cs="Times New Roman"/>
      <w:b/>
      <w:sz w:val="20"/>
      <w:szCs w:val="20"/>
      <w:lang w:eastAsia="bg-BG"/>
    </w:rPr>
  </w:style>
  <w:style w:type="character" w:customStyle="1" w:styleId="Heading5Char">
    <w:name w:val="Heading 5 Char"/>
    <w:basedOn w:val="DefaultParagraphFont"/>
    <w:link w:val="Heading5"/>
    <w:rsid w:val="009354B1"/>
    <w:rPr>
      <w:rFonts w:ascii="ExcelciorCyr" w:eastAsia="Times New Roman" w:hAnsi="ExcelciorCyr" w:cs="Times New Roman"/>
      <w:sz w:val="16"/>
      <w:szCs w:val="20"/>
      <w:u w:val="single"/>
      <w:lang w:eastAsia="bg-BG"/>
    </w:rPr>
  </w:style>
  <w:style w:type="numbering" w:customStyle="1" w:styleId="NoList1">
    <w:name w:val="No List1"/>
    <w:next w:val="NoList"/>
    <w:semiHidden/>
    <w:rsid w:val="009354B1"/>
  </w:style>
  <w:style w:type="paragraph" w:customStyle="1" w:styleId="CharCharCharCharCharCharCharCharCharCharCharCharCharChar">
    <w:name w:val="Char Char Char 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9354B1"/>
    <w:pPr>
      <w:widowControl w:val="0"/>
      <w:spacing w:after="0" w:line="240" w:lineRule="auto"/>
      <w:ind w:left="720"/>
      <w:jc w:val="both"/>
    </w:pPr>
    <w:rPr>
      <w:rFonts w:ascii="Hebar" w:eastAsia="Times New Roman" w:hAnsi="Heba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354B1"/>
    <w:rPr>
      <w:rFonts w:ascii="Hebar" w:eastAsia="Times New Roman" w:hAnsi="Hebar" w:cs="Times New Roman"/>
      <w:sz w:val="24"/>
      <w:szCs w:val="20"/>
    </w:rPr>
  </w:style>
  <w:style w:type="character" w:styleId="PageNumber">
    <w:name w:val="page number"/>
    <w:basedOn w:val="DefaultParagraphFont"/>
    <w:rsid w:val="009354B1"/>
  </w:style>
  <w:style w:type="paragraph" w:styleId="Footer">
    <w:name w:val="footer"/>
    <w:basedOn w:val="Normal"/>
    <w:link w:val="FooterChar"/>
    <w:rsid w:val="009354B1"/>
    <w:pPr>
      <w:tabs>
        <w:tab w:val="center" w:pos="4536"/>
        <w:tab w:val="right" w:pos="9072"/>
      </w:tabs>
      <w:spacing w:after="0" w:line="240" w:lineRule="auto"/>
    </w:pPr>
    <w:rPr>
      <w:rFonts w:ascii="Hebar" w:eastAsia="Times New Roman" w:hAnsi="Hebar" w:cs="Times New Roman"/>
      <w:b/>
      <w:sz w:val="24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9354B1"/>
    <w:rPr>
      <w:rFonts w:ascii="Hebar" w:eastAsia="Times New Roman" w:hAnsi="Hebar" w:cs="Times New Roman"/>
      <w:b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9354B1"/>
    <w:pPr>
      <w:spacing w:after="0" w:line="240" w:lineRule="auto"/>
      <w:jc w:val="center"/>
    </w:pPr>
    <w:rPr>
      <w:rFonts w:ascii="SwissCyr" w:eastAsia="Times New Roman" w:hAnsi="SwissCyr" w:cs="Times New Roman"/>
      <w:sz w:val="18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9354B1"/>
    <w:rPr>
      <w:rFonts w:ascii="SwissCyr" w:eastAsia="Times New Roman" w:hAnsi="SwissCyr" w:cs="Times New Roman"/>
      <w:sz w:val="18"/>
      <w:szCs w:val="20"/>
      <w:lang w:val="en-US" w:eastAsia="bg-BG"/>
    </w:rPr>
  </w:style>
  <w:style w:type="paragraph" w:styleId="Title">
    <w:name w:val="Title"/>
    <w:basedOn w:val="Normal"/>
    <w:link w:val="TitleChar"/>
    <w:qFormat/>
    <w:rsid w:val="009354B1"/>
    <w:pPr>
      <w:spacing w:after="0" w:line="240" w:lineRule="auto"/>
      <w:jc w:val="center"/>
    </w:pPr>
    <w:rPr>
      <w:rFonts w:ascii="SwissCyr" w:eastAsia="Times New Roman" w:hAnsi="SwissCyr" w:cs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354B1"/>
    <w:rPr>
      <w:rFonts w:ascii="SwissCyr" w:eastAsia="Times New Roman" w:hAnsi="SwissCyr" w:cs="Times New Roman"/>
      <w:b/>
      <w:szCs w:val="20"/>
      <w:u w:val="single"/>
    </w:rPr>
  </w:style>
  <w:style w:type="paragraph" w:styleId="BodyTextIndent2">
    <w:name w:val="Body Text Indent 2"/>
    <w:basedOn w:val="Normal"/>
    <w:link w:val="BodyTextIndent2Char"/>
    <w:rsid w:val="009354B1"/>
    <w:pPr>
      <w:spacing w:after="0" w:line="240" w:lineRule="auto"/>
      <w:ind w:firstLine="720"/>
      <w:jc w:val="both"/>
    </w:pPr>
    <w:rPr>
      <w:rFonts w:ascii="ExcelciorCyr" w:eastAsia="Times New Roman" w:hAnsi="ExcelciorCyr" w:cs="Times New Roman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9354B1"/>
    <w:rPr>
      <w:rFonts w:ascii="ExcelciorCyr" w:eastAsia="Times New Roman" w:hAnsi="ExcelciorCyr" w:cs="Times New Roman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9354B1"/>
    <w:pPr>
      <w:spacing w:after="0" w:line="240" w:lineRule="auto"/>
      <w:ind w:left="1440"/>
      <w:jc w:val="both"/>
    </w:pPr>
    <w:rPr>
      <w:rFonts w:ascii="ExcelciorCyr" w:eastAsia="Times New Roman" w:hAnsi="ExcelciorCyr" w:cs="Times New Roman"/>
      <w:sz w:val="20"/>
      <w:szCs w:val="20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9354B1"/>
    <w:rPr>
      <w:rFonts w:ascii="ExcelciorCyr" w:eastAsia="Times New Roman" w:hAnsi="ExcelciorCyr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9354B1"/>
    <w:pPr>
      <w:spacing w:after="0" w:line="240" w:lineRule="auto"/>
    </w:pPr>
    <w:rPr>
      <w:rFonts w:ascii="ExcelciorCyr" w:eastAsia="Times New Roman" w:hAnsi="ExcelciorCyr" w:cs="Times New Roman"/>
      <w:sz w:val="16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9354B1"/>
    <w:rPr>
      <w:rFonts w:ascii="ExcelciorCyr" w:eastAsia="Times New Roman" w:hAnsi="ExcelciorCyr" w:cs="Times New Roman"/>
      <w:sz w:val="16"/>
      <w:szCs w:val="20"/>
      <w:lang w:eastAsia="bg-BG"/>
    </w:rPr>
  </w:style>
  <w:style w:type="paragraph" w:styleId="BodyText3">
    <w:name w:val="Body Text 3"/>
    <w:basedOn w:val="Normal"/>
    <w:link w:val="BodyText3Char"/>
    <w:rsid w:val="009354B1"/>
    <w:pPr>
      <w:spacing w:after="0" w:line="240" w:lineRule="auto"/>
    </w:pPr>
    <w:rPr>
      <w:rFonts w:ascii="ExcelciorCyr" w:eastAsia="Times New Roman" w:hAnsi="ExcelciorCyr" w:cs="Times New Roman"/>
      <w:b/>
      <w:sz w:val="16"/>
      <w:szCs w:val="20"/>
      <w:u w:val="single"/>
      <w:lang w:eastAsia="bg-BG"/>
    </w:rPr>
  </w:style>
  <w:style w:type="character" w:customStyle="1" w:styleId="BodyText3Char">
    <w:name w:val="Body Text 3 Char"/>
    <w:basedOn w:val="DefaultParagraphFont"/>
    <w:link w:val="BodyText3"/>
    <w:rsid w:val="009354B1"/>
    <w:rPr>
      <w:rFonts w:ascii="ExcelciorCyr" w:eastAsia="Times New Roman" w:hAnsi="ExcelciorCyr" w:cs="Times New Roman"/>
      <w:b/>
      <w:sz w:val="16"/>
      <w:szCs w:val="20"/>
      <w:u w:val="single"/>
      <w:lang w:eastAsia="bg-BG"/>
    </w:rPr>
  </w:style>
  <w:style w:type="table" w:styleId="TableGrid">
    <w:name w:val="Table Grid"/>
    <w:basedOn w:val="TableNormal"/>
    <w:rsid w:val="0093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9354B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NormalBDS">
    <w:name w:val="Normal BDS"/>
    <w:basedOn w:val="Normal"/>
    <w:rsid w:val="009354B1"/>
    <w:pPr>
      <w:widowControl w:val="0"/>
      <w:spacing w:after="0" w:line="360" w:lineRule="auto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next w:val="Normal"/>
    <w:rsid w:val="009354B1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CharCharCharCharCharCharCharCharCharCharChar">
    <w:name w:val="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CharCharCharCharCharCharCharCharCharChar0">
    <w:name w:val="Char Char Char Char Char Char 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Georgieva</cp:lastModifiedBy>
  <cp:revision>4</cp:revision>
  <dcterms:created xsi:type="dcterms:W3CDTF">2017-09-25T08:35:00Z</dcterms:created>
  <dcterms:modified xsi:type="dcterms:W3CDTF">2017-09-25T08:47:00Z</dcterms:modified>
</cp:coreProperties>
</file>