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Направление “Икономика”: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proofErr w:type="spellStart"/>
      <w:r>
        <w:rPr>
          <w:rFonts w:ascii="Times New Roman" w:hAnsi="Times New Roman"/>
          <w:b/>
          <w:lang w:val="bg-BG"/>
        </w:rPr>
        <w:t>Поднаправление</w:t>
      </w:r>
      <w:proofErr w:type="spellEnd"/>
      <w:r>
        <w:rPr>
          <w:rFonts w:ascii="Times New Roman" w:hAnsi="Times New Roman"/>
          <w:b/>
          <w:lang w:val="bg-BG"/>
        </w:rPr>
        <w:t xml:space="preserve"> “Икономика, общество и човешки ресурси”: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Факултет „</w:t>
      </w:r>
      <w:proofErr w:type="spellStart"/>
      <w:r>
        <w:rPr>
          <w:rFonts w:ascii="Times New Roman" w:hAnsi="Times New Roman"/>
          <w:b/>
          <w:lang w:val="bg-BG"/>
        </w:rPr>
        <w:t>Общоикономически</w:t>
      </w:r>
      <w:proofErr w:type="spellEnd"/>
      <w:r>
        <w:rPr>
          <w:rFonts w:ascii="Times New Roman" w:hAnsi="Times New Roman"/>
          <w:b/>
          <w:lang w:val="bg-BG"/>
        </w:rPr>
        <w:t>“: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lang w:val="bg-BG"/>
        </w:rPr>
        <w:t>0            -    зала 2005     - доц. д-р Лилия Йотова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141            -    зала 2006     - доц. д-р Галина Димитрова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Поток 150            -    зала </w:t>
      </w:r>
      <w:r>
        <w:rPr>
          <w:rFonts w:ascii="Times New Roman" w:hAnsi="Times New Roman"/>
        </w:rPr>
        <w:t>3037</w:t>
      </w:r>
      <w:r>
        <w:rPr>
          <w:rFonts w:ascii="Times New Roman" w:hAnsi="Times New Roman"/>
          <w:lang w:val="bg-BG"/>
        </w:rPr>
        <w:t xml:space="preserve">     - доц. д-р Пенчо Пенчев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proofErr w:type="spellStart"/>
      <w:r>
        <w:rPr>
          <w:rFonts w:ascii="Times New Roman" w:hAnsi="Times New Roman"/>
          <w:b/>
          <w:lang w:val="bg-BG"/>
        </w:rPr>
        <w:t>Поднаправление</w:t>
      </w:r>
      <w:proofErr w:type="spellEnd"/>
      <w:r>
        <w:rPr>
          <w:rFonts w:ascii="Times New Roman" w:hAnsi="Times New Roman"/>
          <w:b/>
          <w:lang w:val="bg-BG"/>
        </w:rPr>
        <w:t xml:space="preserve"> “Икономика и бизнес”: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Бизнес факултет: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</w:t>
      </w:r>
      <w:r>
        <w:rPr>
          <w:rFonts w:ascii="Times New Roman" w:hAnsi="Times New Roman"/>
        </w:rPr>
        <w:t>4</w:t>
      </w:r>
      <w:r>
        <w:rPr>
          <w:rFonts w:ascii="Times New Roman" w:hAnsi="Times New Roman"/>
          <w:lang w:val="bg-BG"/>
        </w:rPr>
        <w:t>2            -   зала 2030     - проф. д-р Йорданка Йовкова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143            -   зала 3035     - доц. д-р Юлия Маринова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Поток 151            -   зала 3036     - доц. д-р Георги </w:t>
      </w:r>
      <w:proofErr w:type="spellStart"/>
      <w:r>
        <w:rPr>
          <w:rFonts w:ascii="Times New Roman" w:hAnsi="Times New Roman"/>
          <w:lang w:val="bg-BG"/>
        </w:rPr>
        <w:t>Забунов</w:t>
      </w:r>
      <w:proofErr w:type="spellEnd"/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proofErr w:type="spellStart"/>
      <w:r>
        <w:rPr>
          <w:rFonts w:ascii="Times New Roman" w:hAnsi="Times New Roman"/>
          <w:b/>
          <w:lang w:val="bg-BG"/>
        </w:rPr>
        <w:t>Поднаправление</w:t>
      </w:r>
      <w:proofErr w:type="spellEnd"/>
      <w:r>
        <w:rPr>
          <w:rFonts w:ascii="Times New Roman" w:hAnsi="Times New Roman"/>
          <w:b/>
          <w:lang w:val="bg-BG"/>
        </w:rPr>
        <w:t xml:space="preserve"> “Икономика и инфраструктура”: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Факултет “Икономика на инфраструктурата”: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</w:t>
      </w:r>
      <w:r>
        <w:rPr>
          <w:rFonts w:ascii="Times New Roman" w:hAnsi="Times New Roman"/>
        </w:rPr>
        <w:t>44</w:t>
      </w:r>
      <w:r>
        <w:rPr>
          <w:rFonts w:ascii="Times New Roman" w:hAnsi="Times New Roman"/>
          <w:lang w:val="bg-BG"/>
        </w:rPr>
        <w:t xml:space="preserve">            -      зала 2019     - проф. д-р Димитър Димитров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</w:t>
      </w:r>
      <w:r>
        <w:rPr>
          <w:rFonts w:ascii="Times New Roman" w:hAnsi="Times New Roman"/>
        </w:rPr>
        <w:t>45</w:t>
      </w:r>
      <w:r>
        <w:rPr>
          <w:rFonts w:ascii="Times New Roman" w:hAnsi="Times New Roman"/>
          <w:lang w:val="bg-BG"/>
        </w:rPr>
        <w:t xml:space="preserve">            -     зала 3008     - доц. д-р Цветан Цветков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</w:t>
      </w:r>
      <w:r>
        <w:rPr>
          <w:rFonts w:ascii="Times New Roman" w:hAnsi="Times New Roman"/>
        </w:rPr>
        <w:t>46</w:t>
      </w:r>
      <w:r>
        <w:rPr>
          <w:rFonts w:ascii="Times New Roman" w:hAnsi="Times New Roman"/>
          <w:lang w:val="bg-BG"/>
        </w:rPr>
        <w:t xml:space="preserve">    </w:t>
      </w:r>
      <w:r>
        <w:rPr>
          <w:rFonts w:ascii="Times New Roman" w:hAnsi="Times New Roman"/>
        </w:rPr>
        <w:t xml:space="preserve">        </w:t>
      </w:r>
      <w:r>
        <w:rPr>
          <w:rFonts w:ascii="Times New Roman" w:hAnsi="Times New Roman"/>
          <w:lang w:val="bg-BG"/>
        </w:rPr>
        <w:t>-     зала 3006     - доц. д-р Виолета Гълъбова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proofErr w:type="spellStart"/>
      <w:r>
        <w:rPr>
          <w:rFonts w:ascii="Times New Roman" w:hAnsi="Times New Roman"/>
          <w:b/>
          <w:lang w:val="bg-BG"/>
        </w:rPr>
        <w:t>Поднаправление</w:t>
      </w:r>
      <w:proofErr w:type="spellEnd"/>
      <w:r>
        <w:rPr>
          <w:rFonts w:ascii="Times New Roman" w:hAnsi="Times New Roman"/>
          <w:b/>
          <w:lang w:val="bg-BG"/>
        </w:rPr>
        <w:t xml:space="preserve"> “Приложна информатика, комуникации и </w:t>
      </w:r>
      <w:proofErr w:type="spellStart"/>
      <w:r>
        <w:rPr>
          <w:rFonts w:ascii="Times New Roman" w:hAnsi="Times New Roman"/>
          <w:b/>
          <w:lang w:val="bg-BG"/>
        </w:rPr>
        <w:t>иконометрия</w:t>
      </w:r>
      <w:proofErr w:type="spellEnd"/>
      <w:r>
        <w:rPr>
          <w:rFonts w:ascii="Times New Roman" w:hAnsi="Times New Roman"/>
          <w:b/>
          <w:lang w:val="bg-BG"/>
        </w:rPr>
        <w:t>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Факултет “Приложна информатика и статистика”: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Поток 147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bg-BG"/>
        </w:rPr>
        <w:t xml:space="preserve"> -  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lang w:val="bg-BG"/>
        </w:rPr>
        <w:t xml:space="preserve"> зала </w:t>
      </w:r>
      <w:r>
        <w:rPr>
          <w:rFonts w:ascii="Times New Roman" w:hAnsi="Times New Roman"/>
        </w:rPr>
        <w:t>2023</w:t>
      </w:r>
      <w:r>
        <w:rPr>
          <w:rFonts w:ascii="Times New Roman" w:hAnsi="Times New Roman"/>
          <w:lang w:val="bg-BG"/>
        </w:rPr>
        <w:t xml:space="preserve">     - проф. д-р Камелия Стефанова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proofErr w:type="spellStart"/>
      <w:r>
        <w:rPr>
          <w:rFonts w:ascii="Times New Roman" w:hAnsi="Times New Roman"/>
          <w:b/>
          <w:lang w:val="bg-BG"/>
        </w:rPr>
        <w:t>Поднаправление</w:t>
      </w:r>
      <w:proofErr w:type="spellEnd"/>
      <w:r>
        <w:rPr>
          <w:rFonts w:ascii="Times New Roman" w:hAnsi="Times New Roman"/>
          <w:b/>
          <w:lang w:val="bg-BG"/>
        </w:rPr>
        <w:t xml:space="preserve"> “Финанси, счетоводство и контрол”: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Финансово-счетоводен факултет: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148         -   зала 2007    -  проф. д-р Снежана Башева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149         -     зала 2009     -  проф. д-р Маргарита Александрова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Поток 152         -   зала П035   -  доц. д-р Румяна </w:t>
      </w:r>
      <w:proofErr w:type="spellStart"/>
      <w:r>
        <w:rPr>
          <w:rFonts w:ascii="Times New Roman" w:hAnsi="Times New Roman"/>
          <w:lang w:val="bg-BG"/>
        </w:rPr>
        <w:t>Пожаревска</w:t>
      </w:r>
      <w:proofErr w:type="spellEnd"/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proofErr w:type="spellStart"/>
      <w:r>
        <w:rPr>
          <w:rFonts w:ascii="Times New Roman" w:hAnsi="Times New Roman"/>
          <w:b/>
          <w:lang w:val="bg-BG"/>
        </w:rPr>
        <w:t>Поднаправление</w:t>
      </w:r>
      <w:proofErr w:type="spellEnd"/>
      <w:r>
        <w:rPr>
          <w:rFonts w:ascii="Times New Roman" w:hAnsi="Times New Roman"/>
          <w:b/>
          <w:lang w:val="bg-BG"/>
        </w:rPr>
        <w:t xml:space="preserve"> “Икономика с </w:t>
      </w:r>
      <w:proofErr w:type="spellStart"/>
      <w:r>
        <w:rPr>
          <w:rFonts w:ascii="Times New Roman" w:hAnsi="Times New Roman"/>
          <w:b/>
          <w:lang w:val="bg-BG"/>
        </w:rPr>
        <w:t>чуждоезиково</w:t>
      </w:r>
      <w:proofErr w:type="spellEnd"/>
      <w:r>
        <w:rPr>
          <w:rFonts w:ascii="Times New Roman" w:hAnsi="Times New Roman"/>
          <w:b/>
          <w:lang w:val="bg-BG"/>
        </w:rPr>
        <w:t xml:space="preserve"> обучение”: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Факултет “</w:t>
      </w:r>
      <w:proofErr w:type="spellStart"/>
      <w:r>
        <w:rPr>
          <w:rFonts w:ascii="Times New Roman" w:hAnsi="Times New Roman"/>
          <w:b/>
          <w:lang w:val="bg-BG"/>
        </w:rPr>
        <w:t>Общоикономически</w:t>
      </w:r>
      <w:proofErr w:type="spellEnd"/>
      <w:r>
        <w:rPr>
          <w:rFonts w:ascii="Times New Roman" w:hAnsi="Times New Roman"/>
          <w:b/>
          <w:lang w:val="bg-BG"/>
        </w:rPr>
        <w:t>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122           -      зала 3048    -  доц. д-р Иван Стойчев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123            -     зала 3049     - проф. д-р Таня Парушева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proofErr w:type="spellStart"/>
      <w:r>
        <w:rPr>
          <w:rFonts w:ascii="Times New Roman" w:hAnsi="Times New Roman"/>
          <w:b/>
          <w:lang w:val="bg-BG"/>
        </w:rPr>
        <w:t>Поднаправление</w:t>
      </w:r>
      <w:proofErr w:type="spellEnd"/>
      <w:r>
        <w:rPr>
          <w:rFonts w:ascii="Times New Roman" w:hAnsi="Times New Roman"/>
          <w:b/>
          <w:lang w:val="bg-BG"/>
        </w:rPr>
        <w:t xml:space="preserve"> “Икономика и управление с преподаване на английски език”: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Факултет “ Международна икономика и политика”: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135           -      зала 2015    -  проф. д-р Виолета Цакова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136            -     зала 2013     - доц. д-р Миланка Славова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Направление “Администрация и управление”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Факултет “Управление и администрация”: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218           -      зала 4005  -  проф. д-р Маргарита Харизанова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 xml:space="preserve">Поток 219          -     зала 4007     - проф. д-р Цветка </w:t>
      </w:r>
      <w:proofErr w:type="spellStart"/>
      <w:r>
        <w:rPr>
          <w:rFonts w:ascii="Times New Roman" w:hAnsi="Times New Roman"/>
          <w:lang w:val="bg-BG"/>
        </w:rPr>
        <w:t>Стоенчева</w:t>
      </w:r>
      <w:proofErr w:type="spellEnd"/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220          -     зала 5004     - доц. д-р Галина Младенова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Направление “Политически науки”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Факултет “Международна икономика и политика”: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312           -      зала 2029           -  проф. д-р Георги Генов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313            -     зала 2029           -  проф. д-р Георги Генов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Направление “Социология, антропология и науки за културата”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Факултет “</w:t>
      </w:r>
      <w:proofErr w:type="spellStart"/>
      <w:r>
        <w:rPr>
          <w:rFonts w:ascii="Times New Roman" w:hAnsi="Times New Roman"/>
          <w:b/>
          <w:lang w:val="bg-BG"/>
        </w:rPr>
        <w:t>Общоикономически</w:t>
      </w:r>
      <w:proofErr w:type="spellEnd"/>
      <w:r>
        <w:rPr>
          <w:rFonts w:ascii="Times New Roman" w:hAnsi="Times New Roman"/>
          <w:b/>
          <w:lang w:val="bg-BG"/>
        </w:rPr>
        <w:t>”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406           -      зала П034        -  доц. д-р Мария Стоянова</w:t>
      </w:r>
    </w:p>
    <w:p w:rsidR="001A4E4F" w:rsidRDefault="001A4E4F" w:rsidP="001A4E4F">
      <w:pPr>
        <w:spacing w:line="360" w:lineRule="auto"/>
        <w:jc w:val="both"/>
        <w:rPr>
          <w:rFonts w:ascii="SAfon" w:hAnsi="SAfon" w:cs="SAfon"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Направление “Обществени комуникации и информационни науки”/Медии и журналистика и Медия икономика/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lastRenderedPageBreak/>
        <w:t>Факултет “Икономика на инфраструктурата”: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507           -      зала П036        -  проф. д-р Петко Тодоров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508           -      зала П036        -  проф. д-р Петко Тодоров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Направление “Право”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Юридически факултет: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 607           -    зала П037         -  проф. д-р Христина Балабанова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 608         -    зала П038        -  проф. д-р Димитър Радев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Дистанционно обучение – гр. София от 13 ч.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proofErr w:type="spellStart"/>
      <w:r>
        <w:rPr>
          <w:rFonts w:ascii="Times New Roman" w:hAnsi="Times New Roman"/>
          <w:b/>
          <w:lang w:val="bg-BG"/>
        </w:rPr>
        <w:t>Поднаправление</w:t>
      </w:r>
      <w:proofErr w:type="spellEnd"/>
      <w:r>
        <w:rPr>
          <w:rFonts w:ascii="Times New Roman" w:hAnsi="Times New Roman"/>
          <w:b/>
          <w:lang w:val="bg-BG"/>
        </w:rPr>
        <w:t xml:space="preserve"> “Икономика, общество и човешки ресурси”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Факултет „</w:t>
      </w:r>
      <w:proofErr w:type="spellStart"/>
      <w:r>
        <w:rPr>
          <w:rFonts w:ascii="Times New Roman" w:hAnsi="Times New Roman"/>
          <w:b/>
          <w:lang w:val="bg-BG"/>
        </w:rPr>
        <w:t>Общоикономически</w:t>
      </w:r>
      <w:proofErr w:type="spellEnd"/>
      <w:r>
        <w:rPr>
          <w:rFonts w:ascii="Times New Roman" w:hAnsi="Times New Roman"/>
          <w:b/>
          <w:lang w:val="bg-BG"/>
        </w:rPr>
        <w:t>“: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 903          -    зала „Максима“     - проф. д-р Веселка Павлова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proofErr w:type="spellStart"/>
      <w:r>
        <w:rPr>
          <w:rFonts w:ascii="Times New Roman" w:hAnsi="Times New Roman"/>
          <w:b/>
          <w:lang w:val="bg-BG"/>
        </w:rPr>
        <w:t>Поднаправление</w:t>
      </w:r>
      <w:proofErr w:type="spellEnd"/>
      <w:r>
        <w:rPr>
          <w:rFonts w:ascii="Times New Roman" w:hAnsi="Times New Roman"/>
          <w:b/>
          <w:lang w:val="bg-BG"/>
        </w:rPr>
        <w:t xml:space="preserve"> “Икономика и инфраструктура”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Факултет “Икономика на инфраструктурата”: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 904           -      зала „Максима“    -  проф. д-р Веселка Павлова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proofErr w:type="spellStart"/>
      <w:r>
        <w:rPr>
          <w:rFonts w:ascii="Times New Roman" w:hAnsi="Times New Roman"/>
          <w:b/>
          <w:lang w:val="bg-BG"/>
        </w:rPr>
        <w:t>Поднаправление</w:t>
      </w:r>
      <w:proofErr w:type="spellEnd"/>
      <w:r>
        <w:rPr>
          <w:rFonts w:ascii="Times New Roman" w:hAnsi="Times New Roman"/>
          <w:b/>
          <w:lang w:val="bg-BG"/>
        </w:rPr>
        <w:t xml:space="preserve"> “Финанси, счетоводство и контрол”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Финансово-счетоводен факултет: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 922           -      зала „Максима“    -  проф. д-р Веселка Павлова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Направление “Администрация и управление”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Факултет “Управление и администрация”</w:t>
      </w:r>
    </w:p>
    <w:p w:rsidR="001A4E4F" w:rsidRDefault="001A4E4F" w:rsidP="001A4E4F">
      <w:pPr>
        <w:spacing w:line="360" w:lineRule="auto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>Поток  932           -      зала „Максима“    -  проф. д-р Веселка Павлова</w:t>
      </w:r>
      <w:bookmarkStart w:id="0" w:name="_GoBack"/>
      <w:bookmarkEnd w:id="0"/>
    </w:p>
    <w:sectPr w:rsidR="001A4E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Afon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4E4F"/>
    <w:rsid w:val="001A4E4F"/>
    <w:rsid w:val="004D1B0D"/>
    <w:rsid w:val="00636B40"/>
    <w:rsid w:val="00D71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4F"/>
    <w:pPr>
      <w:spacing w:after="0" w:line="240" w:lineRule="auto"/>
    </w:pPr>
    <w:rPr>
      <w:rFonts w:ascii="CG Times" w:eastAsia="Times New Roman" w:hAnsi="CG Times" w:cs="Times New Roman"/>
      <w:sz w:val="28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4E4F"/>
    <w:pPr>
      <w:spacing w:after="0" w:line="240" w:lineRule="auto"/>
    </w:pPr>
    <w:rPr>
      <w:rFonts w:ascii="CG Times" w:eastAsia="Times New Roman" w:hAnsi="CG Times" w:cs="Times New Roman"/>
      <w:sz w:val="28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2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CIOP</dc:creator>
  <cp:keywords/>
  <dc:description/>
  <cp:lastModifiedBy>CIOP</cp:lastModifiedBy>
  <cp:revision>2</cp:revision>
  <dcterms:created xsi:type="dcterms:W3CDTF">2014-09-11T07:49:00Z</dcterms:created>
  <dcterms:modified xsi:type="dcterms:W3CDTF">2014-09-11T07:52:00Z</dcterms:modified>
</cp:coreProperties>
</file>