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EA" w:rsidRPr="00304AEA" w:rsidRDefault="00304AEA" w:rsidP="00304AE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04AEA">
        <w:rPr>
          <w:rFonts w:ascii="Times New Roman" w:eastAsia="Calibri" w:hAnsi="Times New Roman" w:cs="Times New Roman"/>
          <w:b/>
          <w:sz w:val="24"/>
          <w:szCs w:val="24"/>
        </w:rPr>
        <w:t>CONTENTS</w:t>
      </w:r>
    </w:p>
    <w:p w:rsidR="00304AEA" w:rsidRPr="00304AEA" w:rsidRDefault="00304AEA" w:rsidP="00304A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4AEA">
        <w:rPr>
          <w:rFonts w:ascii="Times New Roman" w:eastAsia="Calibri" w:hAnsi="Times New Roman" w:cs="Times New Roman"/>
          <w:bCs/>
          <w:sz w:val="24"/>
          <w:szCs w:val="24"/>
        </w:rPr>
        <w:t>Review of the Current Regulations and Information in the field of Intellectual Property,</w:t>
      </w:r>
      <w:r w:rsidRPr="00304AE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Compiler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: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</w:rPr>
        <w:t>Antoaneta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</w:rPr>
        <w:t>Drandova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304AE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……………………………………………………</w:t>
      </w:r>
      <w:r w:rsidRPr="00304AEA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304AE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………………......</w:t>
      </w:r>
      <w:r w:rsidRPr="00304A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04AE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14</w:t>
      </w: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4AEA" w:rsidRPr="00304AEA" w:rsidRDefault="00304AEA" w:rsidP="00304AEA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  <w:r w:rsidRPr="00304AEA">
        <w:rPr>
          <w:rFonts w:ascii="Times New Roman" w:eastAsia="Calibri" w:hAnsi="Times New Roman" w:cs="Times New Roman"/>
          <w:kern w:val="2"/>
          <w:sz w:val="24"/>
          <w:szCs w:val="24"/>
        </w:rPr>
        <w:t xml:space="preserve">Movie trailer as an object of intellectual property, </w:t>
      </w:r>
      <w:r w:rsidRPr="00304AE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Ivan </w:t>
      </w:r>
      <w:proofErr w:type="spellStart"/>
      <w:r w:rsidRPr="00304AEA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Nachev</w:t>
      </w:r>
      <w:proofErr w:type="spellEnd"/>
      <w:r w:rsidRPr="00304AEA">
        <w:rPr>
          <w:rFonts w:ascii="Times New Roman" w:eastAsia="Calibri" w:hAnsi="Times New Roman" w:cs="Times New Roman"/>
          <w:kern w:val="2"/>
          <w:sz w:val="24"/>
          <w:szCs w:val="24"/>
        </w:rPr>
        <w:t>……   ………………………... 30</w:t>
      </w: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4AEA" w:rsidRPr="00304AEA" w:rsidRDefault="00304AEA" w:rsidP="00304AE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</w:pPr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The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impact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of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key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economic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indicators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on patent activity</w:t>
      </w:r>
      <w:r w:rsidRPr="00304A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Alexander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Alexandrov</w:t>
      </w:r>
      <w:proofErr w:type="spellEnd"/>
      <w:r w:rsidRPr="00304AEA">
        <w:rPr>
          <w:rFonts w:ascii="Times New Roman" w:eastAsia="Times New Roman" w:hAnsi="Times New Roman" w:cs="Times New Roman"/>
          <w:bCs/>
          <w:color w:val="000000"/>
          <w:w w:val="1"/>
          <w:kern w:val="2"/>
          <w:sz w:val="24"/>
          <w:szCs w:val="24"/>
          <w:lang w:eastAsia="ko-KR"/>
        </w:rPr>
        <w:t>……….….....</w:t>
      </w:r>
      <w:r w:rsidRPr="00304AE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57</w:t>
      </w: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4AEA">
        <w:rPr>
          <w:rFonts w:ascii="Times New Roman" w:eastAsia="Calibri" w:hAnsi="Times New Roman" w:cs="Times New Roman"/>
          <w:bCs/>
          <w:sz w:val="24"/>
          <w:szCs w:val="24"/>
        </w:rPr>
        <w:t xml:space="preserve">Intellectual property and competitiveness – a macroeconomic analysis perspective,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</w:rPr>
        <w:t>Dimiter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04AEA">
        <w:rPr>
          <w:rFonts w:ascii="Times New Roman" w:eastAsia="Calibri" w:hAnsi="Times New Roman" w:cs="Times New Roman"/>
          <w:bCs/>
          <w:sz w:val="24"/>
          <w:szCs w:val="24"/>
        </w:rPr>
        <w:t>Gantchev</w:t>
      </w:r>
      <w:proofErr w:type="spellEnd"/>
      <w:r w:rsidRPr="00304AE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…………………………………………………………….………………….……</w:t>
      </w:r>
      <w:proofErr w:type="gramStart"/>
      <w:r w:rsidRPr="00304AEA">
        <w:rPr>
          <w:rFonts w:ascii="Times New Roman" w:eastAsia="Calibri" w:hAnsi="Times New Roman" w:cs="Times New Roman"/>
          <w:bCs/>
          <w:sz w:val="24"/>
          <w:szCs w:val="24"/>
        </w:rPr>
        <w:t>…..</w:t>
      </w:r>
      <w:proofErr w:type="gramEnd"/>
      <w:r w:rsidRPr="00304AEA">
        <w:rPr>
          <w:rFonts w:ascii="Times New Roman" w:eastAsia="Calibri" w:hAnsi="Times New Roman" w:cs="Times New Roman"/>
          <w:bCs/>
          <w:sz w:val="24"/>
          <w:szCs w:val="24"/>
        </w:rPr>
        <w:t>82</w:t>
      </w: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304AEA" w:rsidRPr="00304AEA" w:rsidRDefault="00304AEA" w:rsidP="00304AE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Photographic works as an object of copyright protection and problems of infringement of the photographer's non-property rights,</w:t>
      </w:r>
      <w:r w:rsidRPr="00304AEA">
        <w:rPr>
          <w:rFonts w:ascii="Calibri" w:eastAsia="Calibri" w:hAnsi="Calibri" w:cs="Times New Roman"/>
        </w:rPr>
        <w:t xml:space="preserve"> </w:t>
      </w:r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Lilia </w:t>
      </w:r>
      <w:proofErr w:type="spellStart"/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Yotova</w:t>
      </w:r>
      <w:proofErr w:type="spellEnd"/>
      <w:r w:rsidRPr="00304AEA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</w:t>
      </w:r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…………………………………...………... 106</w:t>
      </w:r>
    </w:p>
    <w:p w:rsidR="00304AEA" w:rsidRPr="00304AEA" w:rsidRDefault="00304AEA" w:rsidP="00304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04AEA" w:rsidRPr="00304AEA" w:rsidRDefault="00304AEA" w:rsidP="00304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4A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Interviews </w:t>
      </w:r>
    </w:p>
    <w:p w:rsidR="00304AEA" w:rsidRPr="00304AEA" w:rsidRDefault="00304AEA" w:rsidP="00304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Prof. Stefan </w:t>
      </w:r>
      <w:proofErr w:type="spellStart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Stefanov</w:t>
      </w:r>
      <w:proofErr w:type="spellEnd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, Technical University – Sofia…</w:t>
      </w:r>
      <w:proofErr w:type="gramStart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…..</w:t>
      </w:r>
      <w:proofErr w:type="gramEnd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……………………………………...124</w:t>
      </w:r>
    </w:p>
    <w:p w:rsidR="00304AEA" w:rsidRPr="00304AEA" w:rsidRDefault="00304AEA" w:rsidP="00304A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304AEA" w:rsidRPr="00304AEA" w:rsidRDefault="00304AEA" w:rsidP="00304AE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Mr. </w:t>
      </w:r>
      <w:proofErr w:type="spellStart"/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Georgi</w:t>
      </w:r>
      <w:proofErr w:type="spellEnd"/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Hristov</w:t>
      </w:r>
      <w:proofErr w:type="spellEnd"/>
      <w:r w:rsidRPr="00304A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ORESHAK.BG Company ………… ……………………...……………. 129</w:t>
      </w: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Vladimir </w:t>
      </w:r>
      <w:proofErr w:type="spellStart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Vladimirov</w:t>
      </w:r>
      <w:proofErr w:type="spellEnd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, Executive Director of PROPHON………………………………………133</w:t>
      </w: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Olga </w:t>
      </w:r>
      <w:proofErr w:type="spellStart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Sirakova</w:t>
      </w:r>
      <w:proofErr w:type="spellEnd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04AE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>Attorney, Industrial Propert</w:t>
      </w:r>
      <w:bookmarkStart w:id="0" w:name="_GoBack"/>
      <w:bookmarkEnd w:id="0"/>
      <w:r w:rsidRPr="00304A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 Representative…………………………….…… </w:t>
      </w:r>
      <w:r w:rsidRPr="00304AE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139</w:t>
      </w: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04AEA" w:rsidRPr="00304AEA" w:rsidRDefault="00304AEA" w:rsidP="00304A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04AEA" w:rsidRPr="00304AEA" w:rsidRDefault="00304AEA" w:rsidP="00304A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04AEA" w:rsidRPr="00304AEA" w:rsidRDefault="00304AEA" w:rsidP="00304A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04AEA" w:rsidRPr="00304AEA" w:rsidRDefault="00304AEA" w:rsidP="00304AEA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304AEA" w:rsidRPr="00304AEA" w:rsidRDefault="00304AEA" w:rsidP="00304AE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</w:pPr>
    </w:p>
    <w:p w:rsidR="00304AEA" w:rsidRPr="00304AEA" w:rsidRDefault="00304AEA" w:rsidP="00304AEA">
      <w:pPr>
        <w:spacing w:line="256" w:lineRule="auto"/>
        <w:rPr>
          <w:rFonts w:ascii="Calibri" w:eastAsia="Calibri" w:hAnsi="Calibri" w:cs="Times New Roman"/>
          <w:lang w:val="ru-RU"/>
        </w:rPr>
      </w:pPr>
    </w:p>
    <w:p w:rsidR="00EE1CD0" w:rsidRDefault="003A51F6"/>
    <w:sectPr w:rsidR="00EE1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81"/>
    <w:rsid w:val="00304AEA"/>
    <w:rsid w:val="003A51F6"/>
    <w:rsid w:val="00B07649"/>
    <w:rsid w:val="00CB5381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10A2"/>
  <w15:chartTrackingRefBased/>
  <w15:docId w15:val="{8B01699E-D18B-49E4-A44D-83B877F7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5</cp:revision>
  <dcterms:created xsi:type="dcterms:W3CDTF">2023-07-18T05:44:00Z</dcterms:created>
  <dcterms:modified xsi:type="dcterms:W3CDTF">2023-07-24T06:33:00Z</dcterms:modified>
</cp:coreProperties>
</file>