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42" w:rsidRPr="00713442" w:rsidRDefault="00713442" w:rsidP="00713442">
      <w:pPr>
        <w:tabs>
          <w:tab w:val="center" w:pos="4536"/>
          <w:tab w:val="right" w:pos="9072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3442">
        <w:rPr>
          <w:rFonts w:ascii="Times New Roman" w:eastAsia="Times New Roman" w:hAnsi="Times New Roman" w:cs="Times New Roman"/>
          <w:b/>
          <w:sz w:val="28"/>
          <w:szCs w:val="28"/>
        </w:rPr>
        <w:t xml:space="preserve">КАРТА </w:t>
      </w:r>
    </w:p>
    <w:p w:rsidR="00713442" w:rsidRPr="00713442" w:rsidRDefault="00713442" w:rsidP="00713442">
      <w:pPr>
        <w:tabs>
          <w:tab w:val="center" w:pos="4536"/>
          <w:tab w:val="right" w:pos="9072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3442">
        <w:rPr>
          <w:rFonts w:ascii="Times New Roman" w:eastAsia="Times New Roman" w:hAnsi="Times New Roman" w:cs="Times New Roman"/>
          <w:b/>
          <w:sz w:val="28"/>
          <w:szCs w:val="28"/>
        </w:rPr>
        <w:t>за изпълнение на качествените изисквания за заемане на академичните длъжности “професор” и “доцент” в УНСС</w:t>
      </w:r>
    </w:p>
    <w:p w:rsidR="00713442" w:rsidRPr="00713442" w:rsidRDefault="00713442" w:rsidP="0071344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8080"/>
      </w:tblGrid>
      <w:tr w:rsidR="00713442" w:rsidRPr="00713442" w:rsidTr="00FA05CE">
        <w:trPr>
          <w:jc w:val="center"/>
        </w:trPr>
        <w:tc>
          <w:tcPr>
            <w:tcW w:w="12111" w:type="dxa"/>
            <w:gridSpan w:val="2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ЛИЧНИ ДАННИ НА КАНДИДАТА</w:t>
            </w:r>
          </w:p>
        </w:tc>
      </w:tr>
      <w:tr w:rsidR="00713442" w:rsidRPr="00713442" w:rsidTr="00FA05CE">
        <w:trPr>
          <w:jc w:val="center"/>
        </w:trPr>
        <w:tc>
          <w:tcPr>
            <w:tcW w:w="4031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Презиме, Фамилия:</w:t>
            </w:r>
          </w:p>
        </w:tc>
        <w:tc>
          <w:tcPr>
            <w:tcW w:w="8080" w:type="dxa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4031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Заемана академична длъжност:</w:t>
            </w:r>
          </w:p>
        </w:tc>
        <w:tc>
          <w:tcPr>
            <w:tcW w:w="8080" w:type="dxa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4031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Научна степен:</w:t>
            </w:r>
          </w:p>
        </w:tc>
        <w:tc>
          <w:tcPr>
            <w:tcW w:w="8080" w:type="dxa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4031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Университет:</w:t>
            </w:r>
          </w:p>
        </w:tc>
        <w:tc>
          <w:tcPr>
            <w:tcW w:w="8080" w:type="dxa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4031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Факултет:</w:t>
            </w:r>
          </w:p>
        </w:tc>
        <w:tc>
          <w:tcPr>
            <w:tcW w:w="8080" w:type="dxa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4031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Катедра:</w:t>
            </w:r>
          </w:p>
        </w:tc>
        <w:tc>
          <w:tcPr>
            <w:tcW w:w="8080" w:type="dxa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4031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Телефон, GSM</w:t>
            </w:r>
          </w:p>
        </w:tc>
        <w:tc>
          <w:tcPr>
            <w:tcW w:w="8080" w:type="dxa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4031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13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E-mail</w:t>
            </w:r>
            <w:proofErr w:type="spellEnd"/>
            <w:r w:rsidRPr="00713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8080" w:type="dxa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3442" w:rsidRPr="00713442" w:rsidRDefault="00713442" w:rsidP="007134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3442" w:rsidRPr="00713442" w:rsidRDefault="00713442" w:rsidP="007134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7"/>
        <w:gridCol w:w="7179"/>
      </w:tblGrid>
      <w:tr w:rsidR="00713442" w:rsidRPr="00713442" w:rsidTr="00FA05CE">
        <w:trPr>
          <w:jc w:val="center"/>
        </w:trPr>
        <w:tc>
          <w:tcPr>
            <w:tcW w:w="7827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Кандидатствам за заемане на академичната длъжност доцент/професор:</w:t>
            </w:r>
          </w:p>
        </w:tc>
        <w:tc>
          <w:tcPr>
            <w:tcW w:w="7179" w:type="dxa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7827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Научна област на конкурса:</w:t>
            </w:r>
          </w:p>
        </w:tc>
        <w:tc>
          <w:tcPr>
            <w:tcW w:w="7179" w:type="dxa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7827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Научна специалност на конкурса:</w:t>
            </w:r>
          </w:p>
        </w:tc>
        <w:tc>
          <w:tcPr>
            <w:tcW w:w="7179" w:type="dxa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713442" w:rsidRPr="00713442" w:rsidRDefault="00713442" w:rsidP="0071344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442" w:rsidRPr="00713442" w:rsidRDefault="00713442" w:rsidP="0071344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0"/>
        <w:gridCol w:w="7105"/>
        <w:gridCol w:w="6787"/>
      </w:tblGrid>
      <w:tr w:rsidR="00713442" w:rsidRPr="00713442" w:rsidTr="00FA05CE">
        <w:trPr>
          <w:jc w:val="center"/>
        </w:trPr>
        <w:tc>
          <w:tcPr>
            <w:tcW w:w="8630" w:type="dxa"/>
            <w:gridSpan w:val="3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КАЧЕСТВЕНИ ИЗИСКВАНИЯ / ПОКАЗАТЕЛИ ЗА РАЗШИФРОВКА</w:t>
            </w:r>
          </w:p>
        </w:tc>
        <w:tc>
          <w:tcPr>
            <w:tcW w:w="6787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ДОКАЗАТЕЛСТВА ЗА ИЗПЪЛНЕНИЕ*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Утвърден изследовател с приноси в националното/ международното развитие на знанието.</w:t>
            </w:r>
          </w:p>
        </w:tc>
        <w:tc>
          <w:tcPr>
            <w:tcW w:w="6787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713442">
              <w:rPr>
                <w:rFonts w:ascii="Times New Roman" w:eastAsia="MS Mincho" w:hAnsi="Times New Roman" w:cs="Times New Roman"/>
                <w:lang w:eastAsia="ja-JP"/>
              </w:rPr>
              <w:t xml:space="preserve">Постигната национална/международна репутация и признание. /Например “доктор </w:t>
            </w:r>
            <w:proofErr w:type="spellStart"/>
            <w:r w:rsidRPr="00713442">
              <w:rPr>
                <w:rFonts w:ascii="Times New Roman" w:eastAsia="MS Mincho" w:hAnsi="Times New Roman" w:cs="Times New Roman"/>
                <w:lang w:eastAsia="ja-JP"/>
              </w:rPr>
              <w:t>хонорис</w:t>
            </w:r>
            <w:proofErr w:type="spellEnd"/>
            <w:r w:rsidRPr="00713442">
              <w:rPr>
                <w:rFonts w:ascii="Times New Roman" w:eastAsia="MS Mincho" w:hAnsi="Times New Roman" w:cs="Times New Roman"/>
                <w:lang w:eastAsia="ja-JP"/>
              </w:rPr>
              <w:t xml:space="preserve"> кауза” или друга почетна титла, свързана с изследователската дейност в български или чуждестранен университет, както и награди за изследователска дейност от национални/ чуждестранни/ международни изследователски организации/. </w:t>
            </w:r>
          </w:p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MS Mincho" w:hAnsi="Times New Roman" w:cs="Times New Roman"/>
                <w:i/>
                <w:lang w:eastAsia="ja-JP"/>
              </w:rPr>
              <w:t>Прилага се съответната диплома или сертификат.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71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Развитие на нови изследователски направления, създаване на нови изследователски звена в тях, създаване на последователи и научни школи.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Година; място; кратко описание.</w:t>
            </w:r>
          </w:p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713442">
              <w:rPr>
                <w:rFonts w:ascii="Times New Roman" w:eastAsia="MS Mincho" w:hAnsi="Times New Roman" w:cs="Times New Roman"/>
                <w:lang w:eastAsia="ja-JP"/>
              </w:rPr>
              <w:t>Член на редколегия на национални/чуждестранни/международни рецензирани списания или други научни издания, както и научна редакция на значими научни издания и/или еквиваленти, съответстващи на академичната дисциплина/научно направление на кандидата.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Членство в: наименование на списанието или научното издание. </w:t>
            </w:r>
          </w:p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Научна редакция на: кои научни издания и/или еквиваленти.</w:t>
            </w:r>
          </w:p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MS Mincho" w:hAnsi="Times New Roman" w:cs="Times New Roman"/>
                <w:lang w:eastAsia="ja-JP"/>
              </w:rPr>
              <w:t>Членство и/или участие в ръководните органи на национални/ чуждестранни/международни научни организации, комитети, професионални организации и общества, или в експертни групи към тях.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Членство или ръководен пост в (къде?).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MS Mincho" w:hAnsi="Times New Roman" w:cs="Times New Roman"/>
                <w:lang w:eastAsia="ja-JP"/>
              </w:rPr>
              <w:t>Принос към ръководството и развитието на други организации посредством изследователска и/или консултантска дейност или чрез други форми на трансфер на знание.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Приносът към организациите се изразява в (какво?).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Член на жури, рецензент по хабилитации в УНСС,</w:t>
            </w:r>
            <w:r w:rsidRPr="00713442">
              <w:rPr>
                <w:rFonts w:ascii="Times New Roman" w:eastAsia="MS Mincho" w:hAnsi="Times New Roman" w:cs="Times New Roman"/>
                <w:lang w:eastAsia="ja-JP"/>
              </w:rPr>
              <w:t xml:space="preserve"> в други университети в страната и/или</w:t>
            </w:r>
            <w:r w:rsidRPr="00713442">
              <w:rPr>
                <w:rFonts w:ascii="Times New Roman" w:eastAsia="Times New Roman" w:hAnsi="Times New Roman" w:cs="Times New Roman"/>
              </w:rPr>
              <w:t xml:space="preserve"> член на международно жури за защита или хабилитация в чужбина.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Членство в научни журита (колко?); рецензия или становище (брой);</w:t>
            </w:r>
          </w:p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 каква академична длъжност или научна степен; за кой университет.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Гост-изследовател в университети и/или изследователски звена в чужбина.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Университет или изследователско звено; град; държава; документ (при наличие). 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Член на научни/програмни съвети и/или научни комисии в и/или извън университета.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Изброяват се съответните научни/програмни съвети и комисии.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 xml:space="preserve">Участие (председател, член) в програмен/научен комитет/съвет/ по провеждане на научни конференции, в т.число </w:t>
            </w:r>
            <w:r w:rsidRPr="00713442">
              <w:rPr>
                <w:rFonts w:ascii="Times New Roman" w:eastAsia="MS Mincho" w:hAnsi="Times New Roman" w:cs="Times New Roman"/>
                <w:lang w:eastAsia="ja-JP"/>
              </w:rPr>
              <w:t>национални/ чуждестранни/ международни.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Изброяват се  участията в съответните съвети.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Ръководство и/или участие в изследователски/бизнес/приватизационни проекти от университетски/национален/международен характер.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 на проекта; период на изпълнение; ръководител или участник.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Участие в изготвянето на становища, експертни анализи и оценки за държавни институции и бизнес организации.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 кои държавни институции и/или бизнес организации.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Утвърден лектор с университетски/ национален/ международен принос в преподавателското, учебното и педагогическото развитие.</w:t>
            </w:r>
          </w:p>
        </w:tc>
        <w:tc>
          <w:tcPr>
            <w:tcW w:w="6787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3442" w:rsidRPr="00713442" w:rsidTr="00683278">
        <w:trPr>
          <w:trHeight w:val="799"/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Признато превъзходство (постижения) като преподавател в и извън университета (фактът за постигнато качество в преподаването не е достатъчен сам по себе си).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Кратко описание на постиженията.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Принос към развитие на високо равнище на образованието в университетските структури, както и в научни общества и/или професионални организации.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Кратко описание на приноса.</w:t>
            </w:r>
          </w:p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13442" w:rsidRPr="00713442" w:rsidTr="00FA05CE">
        <w:trPr>
          <w:trHeight w:val="867"/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Разработване и въвеждане на нови учебни курсове и/или учебни програми, признати и ползвани в университета и извън него и/или принос към развитието на национални и международни учебни програми.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Учебен курс/програма; университет/институт; държава.</w:t>
            </w:r>
          </w:p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 xml:space="preserve">Разработване на учебници по учебни курсове на </w:t>
            </w:r>
            <w:r w:rsidRPr="00713442">
              <w:rPr>
                <w:rFonts w:ascii="Times New Roman" w:eastAsia="Times New Roman" w:hAnsi="Times New Roman" w:cs="Times New Roman"/>
                <w:b/>
              </w:rPr>
              <w:t>значимо равнище</w:t>
            </w:r>
            <w:r w:rsidRPr="0071344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 на учебника и курса за който е предназначен; рецензенти на учебника.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Иновации в развитието на ефективна учебна среда (включително преподаване и оценяване) и стратегии за подкрепа на студентите, признати в и оценени извън университета.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Кратко описание.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Постоянен интерес към избираемите курсове, водени от кандидата. Признание в студентски анкети и други студентски форуми.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Избираема дисциплина</w:t>
            </w: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ръководена от кандидата; наличие на сформирани групи по нея.</w:t>
            </w:r>
          </w:p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Участие като лектор /</w:t>
            </w:r>
            <w:proofErr w:type="spellStart"/>
            <w:r w:rsidRPr="00713442">
              <w:rPr>
                <w:rFonts w:ascii="Times New Roman" w:eastAsia="Times New Roman" w:hAnsi="Times New Roman" w:cs="Times New Roman"/>
              </w:rPr>
              <w:t>обучител</w:t>
            </w:r>
            <w:proofErr w:type="spellEnd"/>
            <w:r w:rsidRPr="00713442">
              <w:rPr>
                <w:rFonts w:ascii="Times New Roman" w:eastAsia="Times New Roman" w:hAnsi="Times New Roman" w:cs="Times New Roman"/>
              </w:rPr>
              <w:t>/ на семинари, кръгли маси, пленарни сесии, други обучителни форуми.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на участие; научен/обучителен форум.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Получено обществено признание в практиката на професионалните постижения на кандидата.</w:t>
            </w:r>
          </w:p>
        </w:tc>
        <w:tc>
          <w:tcPr>
            <w:tcW w:w="6787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Избор за ръководител/член на правителство, министерство, агенция или друга държавна структура на национално или международно равнище.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Период; ръководна позиция; място.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Избор за депутат, кмет, или назначаването му за съветник/сътрудник на висши държавни ръководители.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Период; позиция; място.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Ръководител на национално признати или утвърдени неправителствени организации, или член на тяхно ръководство.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Период; ръководна позиция; място.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Ръководител или член на управителен съвет, контролен съвет или друг управляващ орган на банки, фирми и други бизнес структури.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Период; позиция; място.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Ръководител или член на комисии по оценка и акредитация на университети, направления или специалности.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Период; комисия; университет/ направление/ специалност.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459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Ръководител или член на работни групи по подготовка на проекти за нормативни документи - национални/корпоративни.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Период; позиция; наименование на проекта/нормативния документ.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Принос на кандидата към утвърждаване на доброто име на УНСС, към утвърждаване и развитие на добрите управленски практики, академичните традиции и дух в университета.</w:t>
            </w:r>
          </w:p>
        </w:tc>
        <w:tc>
          <w:tcPr>
            <w:tcW w:w="6787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4.1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Принос към утвърждаване на доброто име на УНСС, факултета, катедрата:</w:t>
            </w:r>
          </w:p>
        </w:tc>
        <w:tc>
          <w:tcPr>
            <w:tcW w:w="6787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vMerge w:val="restart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4.1.1</w:t>
            </w:r>
          </w:p>
        </w:tc>
        <w:tc>
          <w:tcPr>
            <w:tcW w:w="7105" w:type="dxa"/>
            <w:vAlign w:val="center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Участие като представител на УНСС в национални и/или международни форуми, свързани с реализация на академичната му компетентност.</w:t>
            </w:r>
          </w:p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Кратко описание на участието.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vMerge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4.1.2</w:t>
            </w:r>
          </w:p>
        </w:tc>
        <w:tc>
          <w:tcPr>
            <w:tcW w:w="7105" w:type="dxa"/>
            <w:vAlign w:val="center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Активно участие в реализацията на сключени от УНСС договори за международно сътрудничество на равнище университет/ факултет/катедра/ институт/център или други структурни звена.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Период; договор; кратко описание на участието.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vMerge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4.1.3</w:t>
            </w:r>
          </w:p>
        </w:tc>
        <w:tc>
          <w:tcPr>
            <w:tcW w:w="7105" w:type="dxa"/>
            <w:vAlign w:val="center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Участия в предавания/дискусии по/в национални електронни и печатни масмедии.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Място; разглеждана проблематика.</w:t>
            </w:r>
          </w:p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Принос към утвърждаването и развитието на добрите управленски практики в университета чрез дейността си като:</w:t>
            </w:r>
          </w:p>
        </w:tc>
        <w:tc>
          <w:tcPr>
            <w:tcW w:w="6787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vMerge w:val="restart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4.2.1</w:t>
            </w:r>
          </w:p>
        </w:tc>
        <w:tc>
          <w:tcPr>
            <w:tcW w:w="7105" w:type="dxa"/>
            <w:vAlign w:val="center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 xml:space="preserve">Научен секретар, зам.-ръководител и/или ръководител на катедра, член на факултетен и/или академичен съвет, зам.-декан, </w:t>
            </w:r>
            <w:proofErr w:type="spellStart"/>
            <w:r w:rsidRPr="00713442">
              <w:rPr>
                <w:rFonts w:ascii="Times New Roman" w:eastAsia="Times New Roman" w:hAnsi="Times New Roman" w:cs="Times New Roman"/>
              </w:rPr>
              <w:t>декан</w:t>
            </w:r>
            <w:proofErr w:type="spellEnd"/>
            <w:r w:rsidRPr="00713442">
              <w:rPr>
                <w:rFonts w:ascii="Times New Roman" w:eastAsia="Times New Roman" w:hAnsi="Times New Roman" w:cs="Times New Roman"/>
              </w:rPr>
              <w:t xml:space="preserve">, зам.-ректор, </w:t>
            </w:r>
            <w:proofErr w:type="spellStart"/>
            <w:r w:rsidRPr="00713442">
              <w:rPr>
                <w:rFonts w:ascii="Times New Roman" w:eastAsia="Times New Roman" w:hAnsi="Times New Roman" w:cs="Times New Roman"/>
              </w:rPr>
              <w:t>ректор</w:t>
            </w:r>
            <w:proofErr w:type="spellEnd"/>
            <w:r w:rsidRPr="00713442">
              <w:rPr>
                <w:rFonts w:ascii="Times New Roman" w:eastAsia="Times New Roman" w:hAnsi="Times New Roman" w:cs="Times New Roman"/>
              </w:rPr>
              <w:t>; друга управленска длъжност в университета.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Период; заемана управленска длъжност.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vMerge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4.2.2</w:t>
            </w:r>
          </w:p>
        </w:tc>
        <w:tc>
          <w:tcPr>
            <w:tcW w:w="7105" w:type="dxa"/>
            <w:vAlign w:val="center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 xml:space="preserve">Принос в разработването на </w:t>
            </w:r>
            <w:proofErr w:type="spellStart"/>
            <w:r w:rsidRPr="00713442">
              <w:rPr>
                <w:rFonts w:ascii="Times New Roman" w:eastAsia="Times New Roman" w:hAnsi="Times New Roman" w:cs="Times New Roman"/>
              </w:rPr>
              <w:t>вътрешнонормативна</w:t>
            </w:r>
            <w:proofErr w:type="spellEnd"/>
            <w:r w:rsidRPr="00713442">
              <w:rPr>
                <w:rFonts w:ascii="Times New Roman" w:eastAsia="Times New Roman" w:hAnsi="Times New Roman" w:cs="Times New Roman"/>
              </w:rPr>
              <w:t xml:space="preserve"> университетска документация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Кратко описание на приноса, вкл. във факултетни и катедрени документи.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7955" w:type="dxa"/>
            <w:gridSpan w:val="2"/>
            <w:vAlign w:val="center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Принос към утвърждаване на университетските традиции и академичен дух:</w:t>
            </w:r>
          </w:p>
        </w:tc>
        <w:tc>
          <w:tcPr>
            <w:tcW w:w="6787" w:type="dxa"/>
            <w:shd w:val="clear" w:color="auto" w:fill="D9D9D9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vMerge w:val="restart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4.3.1</w:t>
            </w:r>
          </w:p>
        </w:tc>
        <w:tc>
          <w:tcPr>
            <w:tcW w:w="7105" w:type="dxa"/>
            <w:vAlign w:val="center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Активно участие в академичния живот на университета /годишнини, форуми, тържества, чествания и др./.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Кратко описание на участието на кандидата в подготовката и провеждането на форума.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vMerge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4.3.2</w:t>
            </w:r>
          </w:p>
        </w:tc>
        <w:tc>
          <w:tcPr>
            <w:tcW w:w="7105" w:type="dxa"/>
            <w:vAlign w:val="center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Академично поведение с колегите и студентите, утвърждаващо университетските традиции, етичност и толерантност при изразяване на мнението.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Самооценка на кандидата</w:t>
            </w:r>
          </w:p>
        </w:tc>
      </w:tr>
      <w:tr w:rsidR="00713442" w:rsidRPr="00713442" w:rsidTr="00FA05CE">
        <w:trPr>
          <w:jc w:val="center"/>
        </w:trPr>
        <w:tc>
          <w:tcPr>
            <w:tcW w:w="675" w:type="dxa"/>
            <w:vMerge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713442" w:rsidRPr="00713442" w:rsidRDefault="00713442" w:rsidP="00713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>4.3.3</w:t>
            </w:r>
          </w:p>
        </w:tc>
        <w:tc>
          <w:tcPr>
            <w:tcW w:w="7105" w:type="dxa"/>
            <w:vAlign w:val="center"/>
          </w:tcPr>
          <w:p w:rsidR="00713442" w:rsidRPr="00713442" w:rsidRDefault="00713442" w:rsidP="00713442">
            <w:pPr>
              <w:spacing w:line="240" w:lineRule="auto"/>
              <w:ind w:firstLine="335"/>
              <w:jc w:val="both"/>
              <w:rPr>
                <w:rFonts w:ascii="Times New Roman" w:eastAsia="Times New Roman" w:hAnsi="Times New Roman" w:cs="Times New Roman"/>
              </w:rPr>
            </w:pPr>
            <w:r w:rsidRPr="00713442">
              <w:rPr>
                <w:rFonts w:ascii="Times New Roman" w:eastAsia="Times New Roman" w:hAnsi="Times New Roman" w:cs="Times New Roman"/>
              </w:rPr>
              <w:t xml:space="preserve">Участие и работа в </w:t>
            </w:r>
            <w:proofErr w:type="spellStart"/>
            <w:r w:rsidRPr="00713442">
              <w:rPr>
                <w:rFonts w:ascii="Times New Roman" w:eastAsia="Times New Roman" w:hAnsi="Times New Roman" w:cs="Times New Roman"/>
              </w:rPr>
              <w:t>самоорганизирани</w:t>
            </w:r>
            <w:proofErr w:type="spellEnd"/>
            <w:r w:rsidRPr="00713442">
              <w:rPr>
                <w:rFonts w:ascii="Times New Roman" w:eastAsia="Times New Roman" w:hAnsi="Times New Roman" w:cs="Times New Roman"/>
              </w:rPr>
              <w:t xml:space="preserve"> структури на преподаватели и студенти в университета, чиято дейност е с насоченост към развитието на студентското самоуправление, академичните свободи и издигане авторитета на академичната общност в УНСС.</w:t>
            </w:r>
          </w:p>
        </w:tc>
        <w:tc>
          <w:tcPr>
            <w:tcW w:w="6787" w:type="dxa"/>
            <w:vAlign w:val="center"/>
          </w:tcPr>
          <w:p w:rsidR="00713442" w:rsidRPr="00713442" w:rsidRDefault="00713442" w:rsidP="0071344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34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Структура; кратко описание на участието.</w:t>
            </w:r>
          </w:p>
        </w:tc>
      </w:tr>
    </w:tbl>
    <w:p w:rsidR="00713442" w:rsidRPr="00713442" w:rsidRDefault="00713442" w:rsidP="00713442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2FC2" w:rsidRDefault="00713442" w:rsidP="00713442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3442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r w:rsidRPr="00713442">
        <w:rPr>
          <w:rFonts w:ascii="Times New Roman" w:eastAsia="Times New Roman" w:hAnsi="Times New Roman" w:cs="Times New Roman"/>
          <w:b/>
          <w:sz w:val="24"/>
          <w:szCs w:val="24"/>
        </w:rPr>
        <w:t>В колоната „Доказателства за изпълнение” се въвежда изпълнението на показателите по посочените признаци!</w:t>
      </w:r>
    </w:p>
    <w:p w:rsidR="00713442" w:rsidRPr="00713442" w:rsidRDefault="00713442" w:rsidP="00713442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344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*</w:t>
      </w:r>
      <w:r w:rsidRPr="00713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13442">
        <w:rPr>
          <w:rFonts w:ascii="Times New Roman" w:eastAsia="Times New Roman" w:hAnsi="Times New Roman" w:cs="Times New Roman"/>
          <w:b/>
          <w:sz w:val="24"/>
          <w:szCs w:val="24"/>
        </w:rPr>
        <w:t>Преди попълване на картата кандидатът за заемане на академична длъжност „професор“ или „доцент“ в УНСС следва внимателно да се запознае с утвърдените от Академичния съвет „Качествени изисквания за заемане на академичните длъжности „доцент“ и „професор“ в УНСС“ и по-специално точки І и ІІ /Политика на университета; Принципи на оценката/.</w:t>
      </w: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45A" w:rsidRDefault="00BA14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A145A" w:rsidRDefault="00BA145A" w:rsidP="00DB5D9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45A" w:rsidRDefault="00BA145A" w:rsidP="00DB5D9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D9E" w:rsidRDefault="00DB5D9E" w:rsidP="00DB5D9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І. ПОЛИТИКА НА УНИВЕРСИТЕТА</w:t>
      </w: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D9E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академичната длъжност „професор“ се избират личности с впечатляващи профил и авторитет в своята област, като дейността им, нейната тежест и влияние са оценени от колегията като отговарящи на най-високи научни и преподавателски университетски стандарти.</w:t>
      </w: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Длъжността „университетски професор“ е запазена за членове на академичния състав, които са признати и почитани като водещи учени в университета и са уважавани като преподаватели с изключителни възможности.</w:t>
      </w: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избора на дадено лице за заемане на академичната длъжност „професор“ особено внимание трябва да бъде обърнато на националната/международната репутация на кандидата в съответната област. Тя трябва да е утвърдена посредством направен значим принос с публикации, творчески разработки или други подходящи форми на научна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просветност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изява, както и посредством преподавателска и администраторска дейност и/или получено обществено признание в практиката на неговите професионални постижения.</w:t>
      </w:r>
    </w:p>
    <w:p w:rsidR="00D32FC2" w:rsidRDefault="00D32FC2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Съответствието на кандидата с университетската политика за заемане на академичните длъжности „професор“ и „доцент се установява чрез оценка на неговата дейност по определени от университетската колегия критерии.</w:t>
      </w: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45A" w:rsidRDefault="00BA145A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45A" w:rsidRDefault="00BA145A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45A" w:rsidRDefault="00BA145A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D9E" w:rsidRDefault="00DB5D9E" w:rsidP="00DB5D9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5D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ІІ. ПРИНЦИПИ НА ОЦЕНКАТА</w:t>
      </w:r>
    </w:p>
    <w:p w:rsidR="00DB5D9E" w:rsidRDefault="00DB5D9E" w:rsidP="00DB5D9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е необходимо кандидатът да отговаря на всички изброени критерии, но се очаква да бъде демонстрирано устойчиво превъзходство в съществен обхват от критериите, като връзката между основните направления на критериите да е очевидна.</w:t>
      </w: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Отличаваща се дарба и постижения в преподаването или принос към преподавателската дейност на един кандидат биха подсилили неговата кандидатура, като компенсират едни по-скромни постижения в неговата научноизследователска дейност на най-високо равнище.</w:t>
      </w: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Кандидатите също така трябва да са демонстрирали устойчиво желание да дават своя принос към академичната общност посредством участие в управлението на Университета и/или неговите структурни звена, както и да са демонстрирали компетентност в своята дейност на заеманите длъжности. Значителен принос към  управленската и/или администраторската дейност в структурните звена като катедри, центрове, лаборатории и др., би могъл да компенсира по-скромен принос към висшата университетската администрация и обратно.</w:t>
      </w: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всеки критерий е дадена система от показатели, по които може да бъде извършено оценяването на кандидата. Подходът при оценяването тук е същият, като не е необходимо кандидатът да отговаря на всеки един от тях, а се търси справедливия баланс на постиженията в рамките на критерия.</w:t>
      </w: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всички случаи се прилага цялостен поглед върху постиженията на кандидата, както по отделните критерии, така и в тяхното единство.</w:t>
      </w: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Оценката по критериите и системата от показатели се извършва за всеки кандидат за заемане на академичните длъжности „професор“ и „доцент“.</w:t>
      </w:r>
    </w:p>
    <w:p w:rsid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оценката на кандидата за заемане на академичната длъжност „професор“ се търси съответствие на изискванията с постигнатите най-високи университетски стандарти в УНСС или със стремежа за постигането на такива.</w:t>
      </w:r>
    </w:p>
    <w:p w:rsidR="00DB5D9E" w:rsidRPr="00DB5D9E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оценката на кандидата за заемане на академичната длъжност „доцент“, от оценяващите се извършва експертна редукция на изискванията, адекватна на академичното различие и съотношението между длъжността „професор“ и „доцент“.</w:t>
      </w:r>
    </w:p>
    <w:p w:rsidR="00DB5D9E" w:rsidRDefault="00DB5D9E" w:rsidP="00DB5D9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D9E" w:rsidRDefault="00DB5D9E" w:rsidP="00DB5D9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D9E" w:rsidRDefault="00DB5D9E" w:rsidP="00DB5D9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D9E" w:rsidRDefault="00DB5D9E" w:rsidP="00DB5D9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D9E" w:rsidRPr="00713442" w:rsidRDefault="00DB5D9E" w:rsidP="00DB5D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3442" w:rsidRPr="00713442" w:rsidRDefault="00713442" w:rsidP="00713442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3442" w:rsidRPr="00713442" w:rsidRDefault="00713442" w:rsidP="00B0771F">
      <w:pPr>
        <w:spacing w:line="360" w:lineRule="auto"/>
        <w:ind w:firstLine="53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3442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</w:t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___________________________</w:t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B077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____________________</w:t>
      </w:r>
    </w:p>
    <w:p w:rsidR="00D66A24" w:rsidRDefault="00713442" w:rsidP="00B0771F">
      <w:pPr>
        <w:jc w:val="left"/>
      </w:pP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077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077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3442">
        <w:rPr>
          <w:rFonts w:ascii="Times New Roman" w:eastAsia="Times New Roman" w:hAnsi="Times New Roman" w:cs="Times New Roman"/>
          <w:b/>
          <w:sz w:val="24"/>
          <w:szCs w:val="24"/>
        </w:rPr>
        <w:t>/подпис на</w:t>
      </w:r>
      <w:r w:rsidR="00B0771F">
        <w:rPr>
          <w:rFonts w:ascii="Times New Roman" w:eastAsia="Times New Roman" w:hAnsi="Times New Roman" w:cs="Times New Roman"/>
          <w:b/>
          <w:sz w:val="24"/>
          <w:szCs w:val="24"/>
        </w:rPr>
        <w:t xml:space="preserve"> кандидата/</w:t>
      </w:r>
    </w:p>
    <w:sectPr w:rsidR="00D66A24" w:rsidSect="00D32FC2">
      <w:footerReference w:type="default" r:id="rId8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C9" w:rsidRDefault="00774CC9" w:rsidP="00683278">
      <w:pPr>
        <w:spacing w:line="240" w:lineRule="auto"/>
      </w:pPr>
      <w:r>
        <w:separator/>
      </w:r>
    </w:p>
  </w:endnote>
  <w:endnote w:type="continuationSeparator" w:id="0">
    <w:p w:rsidR="00774CC9" w:rsidRDefault="00774CC9" w:rsidP="00683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419207"/>
      <w:docPartObj>
        <w:docPartGallery w:val="Page Numbers (Bottom of Page)"/>
        <w:docPartUnique/>
      </w:docPartObj>
    </w:sdtPr>
    <w:sdtEndPr/>
    <w:sdtContent>
      <w:p w:rsidR="00683278" w:rsidRDefault="0068327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9E9">
          <w:rPr>
            <w:noProof/>
          </w:rPr>
          <w:t>1</w:t>
        </w:r>
        <w:r>
          <w:fldChar w:fldCharType="end"/>
        </w:r>
      </w:p>
    </w:sdtContent>
  </w:sdt>
  <w:p w:rsidR="00683278" w:rsidRDefault="006832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C9" w:rsidRDefault="00774CC9" w:rsidP="00683278">
      <w:pPr>
        <w:spacing w:line="240" w:lineRule="auto"/>
      </w:pPr>
      <w:r>
        <w:separator/>
      </w:r>
    </w:p>
  </w:footnote>
  <w:footnote w:type="continuationSeparator" w:id="0">
    <w:p w:rsidR="00774CC9" w:rsidRDefault="00774CC9" w:rsidP="006832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98"/>
    <w:rsid w:val="00662425"/>
    <w:rsid w:val="00683278"/>
    <w:rsid w:val="00713442"/>
    <w:rsid w:val="00771442"/>
    <w:rsid w:val="00774CC9"/>
    <w:rsid w:val="009539E9"/>
    <w:rsid w:val="00B0771F"/>
    <w:rsid w:val="00B10098"/>
    <w:rsid w:val="00BA145A"/>
    <w:rsid w:val="00CC52B4"/>
    <w:rsid w:val="00D32FC2"/>
    <w:rsid w:val="00D66A24"/>
    <w:rsid w:val="00DB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278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83278"/>
  </w:style>
  <w:style w:type="paragraph" w:styleId="a5">
    <w:name w:val="footer"/>
    <w:basedOn w:val="a"/>
    <w:link w:val="a6"/>
    <w:uiPriority w:val="99"/>
    <w:unhideWhenUsed/>
    <w:rsid w:val="00683278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83278"/>
  </w:style>
  <w:style w:type="paragraph" w:styleId="a7">
    <w:name w:val="Balloon Text"/>
    <w:basedOn w:val="a"/>
    <w:link w:val="a8"/>
    <w:uiPriority w:val="99"/>
    <w:semiHidden/>
    <w:unhideWhenUsed/>
    <w:rsid w:val="00D32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32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278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83278"/>
  </w:style>
  <w:style w:type="paragraph" w:styleId="a5">
    <w:name w:val="footer"/>
    <w:basedOn w:val="a"/>
    <w:link w:val="a6"/>
    <w:uiPriority w:val="99"/>
    <w:unhideWhenUsed/>
    <w:rsid w:val="00683278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83278"/>
  </w:style>
  <w:style w:type="paragraph" w:styleId="a7">
    <w:name w:val="Balloon Text"/>
    <w:basedOn w:val="a"/>
    <w:link w:val="a8"/>
    <w:uiPriority w:val="99"/>
    <w:semiHidden/>
    <w:unhideWhenUsed/>
    <w:rsid w:val="00D32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32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46B7-A9DE-4106-AAB1-B325075C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cp:lastPrinted>2012-11-06T08:20:00Z</cp:lastPrinted>
  <dcterms:created xsi:type="dcterms:W3CDTF">2012-11-02T10:37:00Z</dcterms:created>
  <dcterms:modified xsi:type="dcterms:W3CDTF">2012-11-06T08:24:00Z</dcterms:modified>
</cp:coreProperties>
</file>