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E3524" w14:textId="39F945F4" w:rsidR="00850FD0" w:rsidRPr="00850FD0" w:rsidRDefault="00850FD0" w:rsidP="00850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FD0">
        <w:rPr>
          <w:rFonts w:ascii="Times New Roman" w:hAnsi="Times New Roman" w:cs="Times New Roman"/>
          <w:b/>
          <w:sz w:val="24"/>
          <w:szCs w:val="24"/>
        </w:rPr>
        <w:t>РЕГЛАМЕНТ ЗА ПРОВЕЖДАНЕ НА</w:t>
      </w:r>
    </w:p>
    <w:p w14:paraId="3F92A111" w14:textId="3B65A4B9" w:rsidR="00850FD0" w:rsidRPr="00850FD0" w:rsidRDefault="00850FD0" w:rsidP="00850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FD0">
        <w:rPr>
          <w:rFonts w:ascii="Times New Roman" w:hAnsi="Times New Roman" w:cs="Times New Roman"/>
          <w:b/>
          <w:sz w:val="24"/>
          <w:szCs w:val="24"/>
        </w:rPr>
        <w:t>НАЦИОНАЛЕН КОНКУРС ЗА ЕСЕ НА СОЦИАЛНО-ИКОНОМИЧЕСКА ТЕМА</w:t>
      </w:r>
    </w:p>
    <w:p w14:paraId="64C08DAA" w14:textId="5E73FF66" w:rsidR="00850FD0" w:rsidRPr="00850FD0" w:rsidRDefault="00850FD0" w:rsidP="00850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FD0">
        <w:rPr>
          <w:rFonts w:ascii="Times New Roman" w:hAnsi="Times New Roman" w:cs="Times New Roman"/>
          <w:sz w:val="24"/>
          <w:szCs w:val="24"/>
        </w:rPr>
        <w:t>ЗА ПРИЕМ В ПРОФЕСИОНАЛНО НАПРАВЛЕНИЕ</w:t>
      </w:r>
    </w:p>
    <w:p w14:paraId="21D0FAE7" w14:textId="2319C73F" w:rsidR="00850FD0" w:rsidRPr="00850FD0" w:rsidRDefault="00850FD0" w:rsidP="00850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FD0">
        <w:rPr>
          <w:rFonts w:ascii="Times New Roman" w:hAnsi="Times New Roman" w:cs="Times New Roman"/>
          <w:sz w:val="24"/>
          <w:szCs w:val="24"/>
        </w:rPr>
        <w:t>„СОЦИОЛОГИЯ, АНТРОПОЛОГИЯ И НАУКИ ЗА КУЛТУРАТА”</w:t>
      </w:r>
    </w:p>
    <w:p w14:paraId="69364017" w14:textId="77777777" w:rsidR="00850FD0" w:rsidRPr="00850FD0" w:rsidRDefault="00850FD0" w:rsidP="00850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FD0">
        <w:rPr>
          <w:rFonts w:ascii="Times New Roman" w:hAnsi="Times New Roman" w:cs="Times New Roman"/>
          <w:sz w:val="24"/>
          <w:szCs w:val="24"/>
        </w:rPr>
        <w:t>СПЕЦИАЛНОСТ „СОЦИОЛОГИЯ”</w:t>
      </w:r>
    </w:p>
    <w:p w14:paraId="462B544C" w14:textId="77777777" w:rsidR="00850FD0" w:rsidRPr="00850FD0" w:rsidRDefault="00850FD0" w:rsidP="00850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FD0">
        <w:rPr>
          <w:rFonts w:ascii="Times New Roman" w:hAnsi="Times New Roman" w:cs="Times New Roman"/>
          <w:sz w:val="24"/>
          <w:szCs w:val="24"/>
        </w:rPr>
        <w:t>И</w:t>
      </w:r>
    </w:p>
    <w:p w14:paraId="0B1CFEAE" w14:textId="2EFD7189" w:rsidR="00850FD0" w:rsidRPr="00850FD0" w:rsidRDefault="00850FD0" w:rsidP="00850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FD0">
        <w:rPr>
          <w:rFonts w:ascii="Times New Roman" w:hAnsi="Times New Roman" w:cs="Times New Roman"/>
          <w:sz w:val="24"/>
          <w:szCs w:val="24"/>
        </w:rPr>
        <w:t>ПРОФЕСИОНАЛНО НАПРАВЛЕНИЕ “ИКОНОМИКА”</w:t>
      </w:r>
    </w:p>
    <w:p w14:paraId="5C40F53D" w14:textId="4BF970B5" w:rsidR="00850FD0" w:rsidRPr="00850FD0" w:rsidRDefault="00850FD0" w:rsidP="00850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FD0">
        <w:rPr>
          <w:rFonts w:ascii="Times New Roman" w:hAnsi="Times New Roman" w:cs="Times New Roman"/>
          <w:sz w:val="24"/>
          <w:szCs w:val="24"/>
        </w:rPr>
        <w:t>ПОДНАПРАВЛЕНИЕ “ИКОНОМИКА ОБЩЕСТВО И ЧОВЕШКИ РЕСУРСИ”</w:t>
      </w:r>
    </w:p>
    <w:p w14:paraId="430D0B96" w14:textId="77777777" w:rsidR="00850FD0" w:rsidRPr="00850FD0" w:rsidRDefault="00850FD0" w:rsidP="00850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FD0">
        <w:rPr>
          <w:rFonts w:ascii="Times New Roman" w:hAnsi="Times New Roman" w:cs="Times New Roman"/>
          <w:sz w:val="24"/>
          <w:szCs w:val="24"/>
        </w:rPr>
        <w:t>СПЕЦИАЛНОСТ “ИКОНОМИЧЕСКА СОЦИОЛОГИЯ И ПСИХОЛОГИЯ”</w:t>
      </w:r>
    </w:p>
    <w:p w14:paraId="32814182" w14:textId="77777777" w:rsidR="00850FD0" w:rsidRPr="00850FD0" w:rsidRDefault="00850FD0" w:rsidP="00850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FD0">
        <w:rPr>
          <w:rFonts w:ascii="Times New Roman" w:hAnsi="Times New Roman" w:cs="Times New Roman"/>
          <w:sz w:val="24"/>
          <w:szCs w:val="24"/>
        </w:rPr>
        <w:t>в УНСС</w:t>
      </w:r>
    </w:p>
    <w:p w14:paraId="23BAD8AB" w14:textId="77777777" w:rsidR="00850FD0" w:rsidRPr="00276A7A" w:rsidRDefault="00850FD0" w:rsidP="00850FD0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5216D3B0" w14:textId="0561F5C9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sz w:val="24"/>
          <w:szCs w:val="24"/>
          <w:lang w:val="bg-BG"/>
        </w:rPr>
        <w:t>1. Конкурсът за есе е за прием в ОКС „Бакалавър“</w:t>
      </w:r>
      <w:r w:rsidR="00276A7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76A7A">
        <w:rPr>
          <w:rFonts w:ascii="Times New Roman" w:hAnsi="Times New Roman" w:cs="Times New Roman"/>
          <w:sz w:val="24"/>
          <w:szCs w:val="24"/>
          <w:lang w:val="bg-BG"/>
        </w:rPr>
        <w:t>на професионални направления:</w:t>
      </w:r>
    </w:p>
    <w:p w14:paraId="07E60933" w14:textId="2E5168D8" w:rsidR="00850FD0" w:rsidRPr="00276A7A" w:rsidRDefault="00850FD0" w:rsidP="00850F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sz w:val="24"/>
          <w:szCs w:val="24"/>
          <w:lang w:val="bg-BG"/>
        </w:rPr>
        <w:t>„Социология, антропология и науки за културата“, специалност  „Социология“;</w:t>
      </w:r>
    </w:p>
    <w:p w14:paraId="1EFB937D" w14:textId="3C38DA08" w:rsidR="00850FD0" w:rsidRPr="00276A7A" w:rsidRDefault="00850FD0" w:rsidP="00850F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sz w:val="24"/>
          <w:szCs w:val="24"/>
          <w:lang w:val="bg-BG"/>
        </w:rPr>
        <w:t>„Икономика“, поднаправление „Икономика, общество и човешки ресурси“, специалност "Икономическа социология и психология"</w:t>
      </w:r>
    </w:p>
    <w:p w14:paraId="6C1147E2" w14:textId="77777777" w:rsidR="00850FD0" w:rsidRPr="00276A7A" w:rsidRDefault="00850FD0" w:rsidP="00850FD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3455F176" w14:textId="52356BD9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sz w:val="24"/>
          <w:szCs w:val="24"/>
          <w:lang w:val="bg-BG"/>
        </w:rPr>
        <w:t>2. В конкурса могат да участват кандидати със завършено средно образование, ученици, завършващи средно образование през учебната 2018-2019 (ученици в 12 клас) и завършващи средно образование през 2019-2020 (ученици в 11 клас).</w:t>
      </w:r>
    </w:p>
    <w:p w14:paraId="601D078B" w14:textId="77777777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54B74ADE" w14:textId="61FC961E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sz w:val="24"/>
          <w:szCs w:val="24"/>
          <w:lang w:val="bg-BG"/>
        </w:rPr>
        <w:t xml:space="preserve">       2.1. Кандидатите, завършващи средно образование през 2019-2020 (ученици в 11 клас) могат да участват в класиранията на кандидатстудентска кампания 2020 при успешно дипломиране.</w:t>
      </w:r>
    </w:p>
    <w:p w14:paraId="16C00BA8" w14:textId="77777777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702FD9B9" w14:textId="086BEA14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sz w:val="24"/>
          <w:szCs w:val="24"/>
          <w:lang w:val="bg-BG"/>
        </w:rPr>
        <w:t>3. На първенците от конкурса се признава оценка Отличен (6.00) за резултат от конкурсен изпит в УНСС за професионални направления:</w:t>
      </w:r>
    </w:p>
    <w:p w14:paraId="76C09440" w14:textId="00DE5816" w:rsidR="00850FD0" w:rsidRPr="00276A7A" w:rsidRDefault="00850FD0" w:rsidP="00850FD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sz w:val="24"/>
          <w:szCs w:val="24"/>
          <w:lang w:val="bg-BG"/>
        </w:rPr>
        <w:t>„Социология, антропология и науки за културата“, специалност „Социология“;</w:t>
      </w:r>
    </w:p>
    <w:p w14:paraId="550459CE" w14:textId="2477BB2B" w:rsidR="00850FD0" w:rsidRPr="00276A7A" w:rsidRDefault="00850FD0" w:rsidP="00850FD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sz w:val="24"/>
          <w:szCs w:val="24"/>
          <w:lang w:val="bg-BG"/>
        </w:rPr>
        <w:t>„Икономика”, поднаправление „Икономика, общество и човешки ресурси”, специалност „Икономическа социология и психология”</w:t>
      </w:r>
    </w:p>
    <w:p w14:paraId="2054318C" w14:textId="77777777" w:rsidR="00850FD0" w:rsidRPr="00276A7A" w:rsidRDefault="00850FD0" w:rsidP="00850FD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22F605BC" w14:textId="0C74B0BD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sz w:val="24"/>
          <w:szCs w:val="24"/>
          <w:lang w:val="bg-BG"/>
        </w:rPr>
        <w:t>4. Участниците в конкурса разработват есе съгласно „Указания за разработване на есе на социално-икономическа тема“ (вж. „Указания за разработване на есе на социално-икономическа тема”), приети от Ректорския съвет на УНСС.</w:t>
      </w:r>
    </w:p>
    <w:p w14:paraId="5346C53A" w14:textId="77777777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5D092A4B" w14:textId="4EDEEB76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sz w:val="24"/>
          <w:szCs w:val="24"/>
          <w:lang w:val="bg-BG"/>
        </w:rPr>
        <w:t>5. Конкурсът се провежда в два кръга. Подаването на есета за участие в първи кръг приключва на 31.03.2019 г. Подаването на есета за участие във втори кръг завършва на 31.05.2019 г.</w:t>
      </w:r>
    </w:p>
    <w:p w14:paraId="43A8727C" w14:textId="77777777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303CE6D3" w14:textId="77777777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sz w:val="24"/>
          <w:szCs w:val="24"/>
          <w:lang w:val="bg-BG"/>
        </w:rPr>
        <w:t>6. Участието в първи кръг не изключва възможност за участие във втория.</w:t>
      </w:r>
    </w:p>
    <w:p w14:paraId="2B6FF615" w14:textId="77777777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01405DC6" w14:textId="2CC9B39E" w:rsidR="00850FD0" w:rsidRPr="00276A7A" w:rsidRDefault="00276A7A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7. Темите за разработва</w:t>
      </w:r>
      <w:bookmarkStart w:id="0" w:name="_GoBack"/>
      <w:bookmarkEnd w:id="0"/>
      <w:r w:rsidR="00850FD0" w:rsidRPr="00276A7A">
        <w:rPr>
          <w:rFonts w:ascii="Times New Roman" w:hAnsi="Times New Roman" w:cs="Times New Roman"/>
          <w:sz w:val="24"/>
          <w:szCs w:val="24"/>
          <w:lang w:val="bg-BG"/>
        </w:rPr>
        <w:t>не на есе за участие в Национален конкурс за есе на социално-икономическа тема '2019 са:</w:t>
      </w:r>
    </w:p>
    <w:p w14:paraId="24012FA9" w14:textId="2AA335C5" w:rsidR="00850FD0" w:rsidRPr="00276A7A" w:rsidRDefault="00850FD0" w:rsidP="00850FD0">
      <w:pPr>
        <w:pStyle w:val="ListParagraph"/>
        <w:numPr>
          <w:ilvl w:val="0"/>
          <w:numId w:val="3"/>
        </w:numPr>
        <w:spacing w:before="120" w:after="0"/>
        <w:ind w:left="714" w:hanging="35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b/>
          <w:sz w:val="24"/>
          <w:szCs w:val="24"/>
          <w:lang w:val="bg-BG"/>
        </w:rPr>
        <w:t>„Толерантността към другия“</w:t>
      </w:r>
    </w:p>
    <w:p w14:paraId="5C8E1B41" w14:textId="20F2C10C" w:rsidR="00850FD0" w:rsidRPr="00276A7A" w:rsidRDefault="00850FD0" w:rsidP="00850FD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b/>
          <w:sz w:val="24"/>
          <w:szCs w:val="24"/>
          <w:lang w:val="bg-BG"/>
        </w:rPr>
        <w:t>„Социални конфликти и социална промяна“</w:t>
      </w:r>
    </w:p>
    <w:p w14:paraId="2DB52D8B" w14:textId="77777777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52B87F4A" w14:textId="77777777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sz w:val="24"/>
          <w:szCs w:val="24"/>
          <w:lang w:val="bg-BG"/>
        </w:rPr>
        <w:t>8. Кандидатите избират една от посочените теми, по която разработват есе.</w:t>
      </w:r>
    </w:p>
    <w:p w14:paraId="0AF826FB" w14:textId="77777777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6CFC30A4" w14:textId="14123F1F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sz w:val="24"/>
          <w:szCs w:val="24"/>
          <w:lang w:val="bg-BG"/>
        </w:rPr>
        <w:t>9. Есетата се изпращат чрез попълнен формуляр на електронен адрес: esociology40@unwe.bg за първият кръг до 31.03.2019, за вторият кръг до 31.05.2019 г.</w:t>
      </w:r>
    </w:p>
    <w:p w14:paraId="21E2EC08" w14:textId="77777777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1985AA7A" w14:textId="55F50F47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sz w:val="24"/>
          <w:szCs w:val="24"/>
          <w:lang w:val="bg-BG"/>
        </w:rPr>
        <w:t>10. Оценяването на есетата се извършва от комисия по предложение на декана на Общоикономически факултет, утвърдена от заместник-ректора по обучението в ОКС „Бакалавър“.</w:t>
      </w:r>
    </w:p>
    <w:p w14:paraId="37E9CD4F" w14:textId="77777777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1F761203" w14:textId="77777777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sz w:val="24"/>
          <w:szCs w:val="24"/>
          <w:lang w:val="bg-BG"/>
        </w:rPr>
        <w:t>11. Комисията оценява всички изпратени есета по критерии:</w:t>
      </w:r>
    </w:p>
    <w:p w14:paraId="33DE2A8F" w14:textId="77777777" w:rsidR="00850FD0" w:rsidRPr="00276A7A" w:rsidRDefault="00850FD0" w:rsidP="00850FD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sz w:val="24"/>
          <w:szCs w:val="24"/>
          <w:lang w:val="bg-BG"/>
        </w:rPr>
        <w:t>ясно формулирана авторова теза в съответствие с избраната тема;</w:t>
      </w:r>
    </w:p>
    <w:p w14:paraId="6D137BA0" w14:textId="77777777" w:rsidR="00850FD0" w:rsidRPr="00276A7A" w:rsidRDefault="00850FD0" w:rsidP="00850FD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sz w:val="24"/>
          <w:szCs w:val="24"/>
          <w:lang w:val="bg-BG"/>
        </w:rPr>
        <w:t>целенасочена и задълбочена аргументация;</w:t>
      </w:r>
    </w:p>
    <w:p w14:paraId="1F7A9480" w14:textId="77777777" w:rsidR="00850FD0" w:rsidRPr="00276A7A" w:rsidRDefault="00850FD0" w:rsidP="00850FD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sz w:val="24"/>
          <w:szCs w:val="24"/>
          <w:lang w:val="bg-BG"/>
        </w:rPr>
        <w:t>структурираност на изложението;</w:t>
      </w:r>
    </w:p>
    <w:p w14:paraId="3C9FB137" w14:textId="66774C62" w:rsidR="00850FD0" w:rsidRPr="00276A7A" w:rsidRDefault="00850FD0" w:rsidP="00850FD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sz w:val="24"/>
          <w:szCs w:val="24"/>
          <w:lang w:val="bg-BG"/>
        </w:rPr>
        <w:t>стилова и езикова грамотност.</w:t>
      </w:r>
    </w:p>
    <w:p w14:paraId="09BA2718" w14:textId="77777777" w:rsidR="00850FD0" w:rsidRPr="00276A7A" w:rsidRDefault="00850FD0" w:rsidP="00850FD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68F09726" w14:textId="295C343C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sz w:val="24"/>
          <w:szCs w:val="24"/>
          <w:lang w:val="bg-BG"/>
        </w:rPr>
        <w:t>12. Комисията изготвя протокол за резултатите от оценяването и предложения за съставяне на предварителен списък на първенците в конкурса в срок до 20.04.2019 за участниците в първи тур и до 20.06.2019 – за участвалите във втори тур.</w:t>
      </w:r>
    </w:p>
    <w:p w14:paraId="70E3696A" w14:textId="77777777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5F4FF4D4" w14:textId="77777777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sz w:val="24"/>
          <w:szCs w:val="24"/>
          <w:lang w:val="bg-BG"/>
        </w:rPr>
        <w:t>13. Първенците се определят с решение на Академичен съвет на УНСС. Резултатите от конкурса се публикуват на страницата на УНСС.</w:t>
      </w:r>
    </w:p>
    <w:p w14:paraId="19704375" w14:textId="77777777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02D89C33" w14:textId="77777777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sz w:val="24"/>
          <w:szCs w:val="24"/>
          <w:lang w:val="bg-BG"/>
        </w:rPr>
        <w:t>14. На първенците в конкурса се издава сертификат с резултата от конкурса за признаване на оценка Отличен (6.00) от положени кандидатстудентски изпити в УНСС.</w:t>
      </w:r>
    </w:p>
    <w:p w14:paraId="4AED08F3" w14:textId="77777777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027D2382" w14:textId="77777777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sz w:val="24"/>
          <w:szCs w:val="24"/>
          <w:lang w:val="bg-BG"/>
        </w:rPr>
        <w:t>15. Сертификатът се представя от кандидат-студента при подаване на документи за класиране в УНСС.</w:t>
      </w:r>
    </w:p>
    <w:p w14:paraId="15C7D273" w14:textId="77777777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2DE13D4E" w14:textId="77777777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sz w:val="24"/>
          <w:szCs w:val="24"/>
          <w:lang w:val="bg-BG"/>
        </w:rPr>
        <w:lastRenderedPageBreak/>
        <w:t>16. Включването в конкурса не ограничава възможностите за участие в предварителните и редовната кандидатстудентски кампании на УНСС.</w:t>
      </w:r>
    </w:p>
    <w:p w14:paraId="34F9944E" w14:textId="77777777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65BB4C4D" w14:textId="2A9D3DC9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sz w:val="24"/>
          <w:szCs w:val="24"/>
          <w:lang w:val="bg-BG"/>
        </w:rPr>
        <w:t>17. Ако кандидатите желаят да кандидатстват и за други професионални направления/ поднаправления и специалности, трябва да се явят на конкурсен изпит (ЕПИ) и да участват в класирането по реда, установен от  Правилника за прием на студенти в ОКС „Бакалавър” в УНСС.</w:t>
      </w:r>
    </w:p>
    <w:p w14:paraId="5D6B0940" w14:textId="77777777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6E4ECFF0" w14:textId="1FE760B9" w:rsidR="00850FD0" w:rsidRPr="00276A7A" w:rsidRDefault="00850FD0" w:rsidP="00850F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sz w:val="24"/>
          <w:szCs w:val="24"/>
          <w:lang w:val="bg-BG"/>
        </w:rPr>
        <w:t>18. По условията на Регламента за провеждане на Национален конкурс за есе на социално-икономическа тема и в съответствие с Правилник за приемане на студенти в ОКС „Бакалавър” в УНСС през учебната 2019-2020 нямат право да участват в Националния конкурс:</w:t>
      </w:r>
    </w:p>
    <w:p w14:paraId="791E3448" w14:textId="77777777" w:rsidR="00850FD0" w:rsidRPr="00276A7A" w:rsidRDefault="00850FD0" w:rsidP="00850FD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sz w:val="24"/>
          <w:szCs w:val="24"/>
          <w:lang w:val="bg-BG"/>
        </w:rPr>
        <w:t>Чуждестранни граждани от страни извън ЕС;</w:t>
      </w:r>
    </w:p>
    <w:p w14:paraId="16C8B7E1" w14:textId="77777777" w:rsidR="00850FD0" w:rsidRPr="00276A7A" w:rsidRDefault="00850FD0" w:rsidP="00850FD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sz w:val="24"/>
          <w:szCs w:val="24"/>
          <w:lang w:val="bg-BG"/>
        </w:rPr>
        <w:t>Лица, които излежават присъди към началото на учебната година;</w:t>
      </w:r>
    </w:p>
    <w:p w14:paraId="62A297EA" w14:textId="2D42E0D2" w:rsidR="005A4055" w:rsidRPr="00276A7A" w:rsidRDefault="00850FD0" w:rsidP="00850FD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76A7A">
        <w:rPr>
          <w:rFonts w:ascii="Times New Roman" w:hAnsi="Times New Roman" w:cs="Times New Roman"/>
          <w:sz w:val="24"/>
          <w:szCs w:val="24"/>
          <w:lang w:val="bg-BG"/>
        </w:rPr>
        <w:t>Лица, които са студенти в същото или друго висше училище, ако не представят документ, че са се отписали.</w:t>
      </w:r>
    </w:p>
    <w:sectPr w:rsidR="005A4055" w:rsidRPr="00276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C69"/>
    <w:multiLevelType w:val="hybridMultilevel"/>
    <w:tmpl w:val="472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2ADF"/>
    <w:multiLevelType w:val="hybridMultilevel"/>
    <w:tmpl w:val="F364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70C43"/>
    <w:multiLevelType w:val="hybridMultilevel"/>
    <w:tmpl w:val="3FAA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B3FF8"/>
    <w:multiLevelType w:val="hybridMultilevel"/>
    <w:tmpl w:val="A412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D2F8A"/>
    <w:multiLevelType w:val="hybridMultilevel"/>
    <w:tmpl w:val="067A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D0"/>
    <w:rsid w:val="00276A7A"/>
    <w:rsid w:val="005A4055"/>
    <w:rsid w:val="0085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E14C"/>
  <w15:chartTrackingRefBased/>
  <w15:docId w15:val="{BF09FB42-628F-4402-93CD-17105A78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Михайлова</dc:creator>
  <cp:keywords/>
  <dc:description/>
  <cp:lastModifiedBy>NONCHEV</cp:lastModifiedBy>
  <cp:revision>2</cp:revision>
  <dcterms:created xsi:type="dcterms:W3CDTF">2018-11-11T21:29:00Z</dcterms:created>
  <dcterms:modified xsi:type="dcterms:W3CDTF">2018-11-12T11:04:00Z</dcterms:modified>
</cp:coreProperties>
</file>